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550" w:rsidRDefault="004C7550">
      <w:bookmarkStart w:id="0" w:name="_Toc396135031"/>
    </w:p>
    <w:p w:rsidR="004A63D0" w:rsidRDefault="004A63D0"/>
    <w:p w:rsidR="004C7550" w:rsidRDefault="004C7550"/>
    <w:p w:rsidR="004C7550" w:rsidRDefault="004C7550"/>
    <w:p w:rsidR="004C7550" w:rsidRPr="00EB378E" w:rsidRDefault="004C7550" w:rsidP="00EB378E">
      <w:pPr>
        <w:jc w:val="center"/>
        <w:rPr>
          <w:rFonts w:ascii="Arial" w:hAnsi="Arial" w:cs="Arial"/>
          <w:b/>
          <w:sz w:val="72"/>
          <w:szCs w:val="72"/>
        </w:rPr>
      </w:pPr>
    </w:p>
    <w:p w:rsidR="004C7550" w:rsidRPr="00EB378E" w:rsidRDefault="00EB378E" w:rsidP="00EB378E">
      <w:pPr>
        <w:jc w:val="center"/>
        <w:rPr>
          <w:rFonts w:ascii="Arial" w:hAnsi="Arial" w:cs="Arial"/>
          <w:b/>
          <w:sz w:val="72"/>
          <w:szCs w:val="72"/>
        </w:rPr>
      </w:pPr>
      <w:r w:rsidRPr="00EB378E">
        <w:rPr>
          <w:rFonts w:ascii="Arial" w:hAnsi="Arial" w:cs="Arial"/>
          <w:b/>
          <w:sz w:val="72"/>
          <w:szCs w:val="72"/>
        </w:rPr>
        <w:t>Cyber Security Incident Response Plan For [DISTRICT_NAME]</w:t>
      </w:r>
    </w:p>
    <w:p w:rsidR="004C7550" w:rsidRDefault="004C7550"/>
    <w:p w:rsidR="004C7550" w:rsidRDefault="004C7550"/>
    <w:p w:rsidR="004C7550" w:rsidRDefault="004C7550"/>
    <w:p w:rsidR="004C7550" w:rsidRDefault="004C7550"/>
    <w:p w:rsidR="004C7550" w:rsidRDefault="004C7550" w:rsidP="00B908DF">
      <w:pPr>
        <w:jc w:val="center"/>
      </w:pPr>
    </w:p>
    <w:p w:rsidR="004C7550" w:rsidRDefault="00B908DF" w:rsidP="00B908DF">
      <w:pPr>
        <w:jc w:val="center"/>
      </w:pPr>
      <w:r>
        <w:t>[Logo HERE]</w:t>
      </w:r>
    </w:p>
    <w:p w:rsidR="004C7550" w:rsidRDefault="004C7550"/>
    <w:p w:rsidR="004C7550" w:rsidRDefault="004C7550"/>
    <w:p w:rsidR="004C7550" w:rsidRDefault="004C7550"/>
    <w:p w:rsidR="004C7550" w:rsidRDefault="004C7550"/>
    <w:p w:rsidR="004C7550" w:rsidRDefault="004C7550"/>
    <w:p w:rsidR="004C7550" w:rsidRDefault="004C7550"/>
    <w:p w:rsidR="004C7550" w:rsidRDefault="004C7550"/>
    <w:p w:rsidR="004C7550" w:rsidRDefault="004C7550"/>
    <w:sdt>
      <w:sdtPr>
        <w:rPr>
          <w:rFonts w:ascii="Times New Roman" w:eastAsiaTheme="minorHAnsi" w:hAnsi="Times New Roman" w:cstheme="minorBidi"/>
          <w:color w:val="auto"/>
          <w:sz w:val="22"/>
          <w:szCs w:val="22"/>
        </w:rPr>
        <w:id w:val="5566224"/>
        <w:docPartObj>
          <w:docPartGallery w:val="Table of Contents"/>
          <w:docPartUnique/>
        </w:docPartObj>
      </w:sdtPr>
      <w:sdtEndPr>
        <w:rPr>
          <w:b/>
          <w:bCs/>
          <w:noProof/>
        </w:rPr>
      </w:sdtEndPr>
      <w:sdtContent>
        <w:p w:rsidR="009C4405" w:rsidRPr="004C7550" w:rsidRDefault="009C4405">
          <w:pPr>
            <w:pStyle w:val="TOCHeading"/>
            <w:rPr>
              <w:rFonts w:ascii="Arial" w:hAnsi="Arial" w:cs="Arial"/>
              <w:b/>
              <w:color w:val="000000" w:themeColor="text1"/>
            </w:rPr>
          </w:pPr>
          <w:r w:rsidRPr="004C7550">
            <w:rPr>
              <w:rFonts w:ascii="Arial" w:hAnsi="Arial" w:cs="Arial"/>
              <w:b/>
              <w:color w:val="000000" w:themeColor="text1"/>
            </w:rPr>
            <w:t>Table of Contents</w:t>
          </w:r>
        </w:p>
        <w:p w:rsidR="00810FE2" w:rsidRPr="00810FE2" w:rsidRDefault="009C4405">
          <w:pPr>
            <w:pStyle w:val="TOC1"/>
            <w:tabs>
              <w:tab w:val="right" w:leader="dot" w:pos="9350"/>
            </w:tabs>
            <w:rPr>
              <w:rFonts w:ascii="Arial" w:eastAsiaTheme="minorEastAsia" w:hAnsi="Arial" w:cs="Arial"/>
              <w:noProof/>
            </w:rPr>
          </w:pPr>
          <w:r w:rsidRPr="00810FE2">
            <w:rPr>
              <w:rFonts w:ascii="Arial" w:hAnsi="Arial" w:cs="Arial"/>
              <w:b/>
            </w:rPr>
            <w:fldChar w:fldCharType="begin"/>
          </w:r>
          <w:r w:rsidRPr="00810FE2">
            <w:rPr>
              <w:rFonts w:ascii="Arial" w:hAnsi="Arial" w:cs="Arial"/>
              <w:b/>
            </w:rPr>
            <w:instrText xml:space="preserve"> TOC \o "1-3" \h \z \u </w:instrText>
          </w:r>
          <w:r w:rsidRPr="00810FE2">
            <w:rPr>
              <w:rFonts w:ascii="Arial" w:hAnsi="Arial" w:cs="Arial"/>
              <w:b/>
            </w:rPr>
            <w:fldChar w:fldCharType="separate"/>
          </w:r>
          <w:hyperlink w:anchor="_Toc126060994" w:history="1">
            <w:r w:rsidR="00810FE2" w:rsidRPr="00810FE2">
              <w:rPr>
                <w:rStyle w:val="Hyperlink"/>
                <w:rFonts w:ascii="Arial" w:hAnsi="Arial" w:cs="Arial"/>
                <w:noProof/>
              </w:rPr>
              <w:t>VERSION HISTORY</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_Toc126060994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4</w:t>
            </w:r>
            <w:r w:rsidR="00810FE2" w:rsidRPr="00810FE2">
              <w:rPr>
                <w:rFonts w:ascii="Arial" w:hAnsi="Arial" w:cs="Arial"/>
                <w:noProof/>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0995" w:history="1">
            <w:r w:rsidR="00810FE2" w:rsidRPr="00810FE2">
              <w:rPr>
                <w:rStyle w:val="Hyperlink"/>
                <w:rFonts w:ascii="Arial" w:hAnsi="Arial" w:cs="Arial"/>
                <w:noProof/>
              </w:rPr>
              <w:t>[District_Name] Cyber Security Incident Response Plan</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_Toc126060995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4</w:t>
            </w:r>
            <w:r w:rsidR="00810FE2" w:rsidRPr="00810FE2">
              <w:rPr>
                <w:rFonts w:ascii="Arial" w:hAnsi="Arial" w:cs="Arial"/>
                <w:noProof/>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0996" w:history="1">
            <w:r w:rsidR="00810FE2" w:rsidRPr="00810FE2">
              <w:rPr>
                <w:rStyle w:val="Hyperlink"/>
                <w:rFonts w:ascii="Arial" w:hAnsi="Arial" w:cs="Arial"/>
                <w:noProof/>
              </w:rPr>
              <w:t>Purpose</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_Toc126060996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4</w:t>
            </w:r>
            <w:r w:rsidR="00810FE2" w:rsidRPr="00810FE2">
              <w:rPr>
                <w:rFonts w:ascii="Arial" w:hAnsi="Arial" w:cs="Arial"/>
                <w:noProof/>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0997" w:history="1">
            <w:r w:rsidR="00810FE2" w:rsidRPr="00810FE2">
              <w:rPr>
                <w:rStyle w:val="Hyperlink"/>
                <w:rFonts w:ascii="Arial" w:hAnsi="Arial" w:cs="Arial"/>
                <w:noProof/>
              </w:rPr>
              <w:t>Scope</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_Toc126060997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5</w:t>
            </w:r>
            <w:r w:rsidR="00810FE2" w:rsidRPr="00810FE2">
              <w:rPr>
                <w:rFonts w:ascii="Arial" w:hAnsi="Arial" w:cs="Arial"/>
                <w:noProof/>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0998" w:history="1">
            <w:r w:rsidR="00810FE2" w:rsidRPr="00810FE2">
              <w:rPr>
                <w:rStyle w:val="Hyperlink"/>
                <w:rFonts w:ascii="Arial" w:hAnsi="Arial" w:cs="Arial"/>
                <w:noProof/>
              </w:rPr>
              <w:t>Definitions</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_Toc126060998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6</w:t>
            </w:r>
            <w:r w:rsidR="00810FE2" w:rsidRPr="00810FE2">
              <w:rPr>
                <w:rFonts w:ascii="Arial" w:hAnsi="Arial" w:cs="Arial"/>
                <w:noProof/>
                <w:webHidden/>
              </w:rPr>
              <w:fldChar w:fldCharType="end"/>
            </w:r>
          </w:hyperlink>
        </w:p>
        <w:p w:rsidR="00810FE2" w:rsidRPr="00810FE2" w:rsidRDefault="00BA531C">
          <w:pPr>
            <w:pStyle w:val="TOC2"/>
            <w:rPr>
              <w:rFonts w:eastAsiaTheme="minorEastAsia"/>
            </w:rPr>
          </w:pPr>
          <w:hyperlink w:anchor="_Toc126060999" w:history="1">
            <w:r w:rsidR="00810FE2" w:rsidRPr="00810FE2">
              <w:rPr>
                <w:rStyle w:val="Hyperlink"/>
              </w:rPr>
              <w:t>Event</w:t>
            </w:r>
            <w:r w:rsidR="00810FE2" w:rsidRPr="00810FE2">
              <w:rPr>
                <w:webHidden/>
              </w:rPr>
              <w:tab/>
            </w:r>
            <w:r w:rsidR="00810FE2" w:rsidRPr="00810FE2">
              <w:rPr>
                <w:webHidden/>
              </w:rPr>
              <w:fldChar w:fldCharType="begin"/>
            </w:r>
            <w:r w:rsidR="00810FE2" w:rsidRPr="00810FE2">
              <w:rPr>
                <w:webHidden/>
              </w:rPr>
              <w:instrText xml:space="preserve"> PAGEREF _Toc126060999 \h </w:instrText>
            </w:r>
            <w:r w:rsidR="00810FE2" w:rsidRPr="00810FE2">
              <w:rPr>
                <w:webHidden/>
              </w:rPr>
            </w:r>
            <w:r w:rsidR="00810FE2" w:rsidRPr="00810FE2">
              <w:rPr>
                <w:webHidden/>
              </w:rPr>
              <w:fldChar w:fldCharType="separate"/>
            </w:r>
            <w:r w:rsidR="00810FE2" w:rsidRPr="00810FE2">
              <w:rPr>
                <w:webHidden/>
              </w:rPr>
              <w:t>6</w:t>
            </w:r>
            <w:r w:rsidR="00810FE2" w:rsidRPr="00810FE2">
              <w:rPr>
                <w:webHidden/>
              </w:rPr>
              <w:fldChar w:fldCharType="end"/>
            </w:r>
          </w:hyperlink>
        </w:p>
        <w:p w:rsidR="00810FE2" w:rsidRPr="00810FE2" w:rsidRDefault="00BA531C">
          <w:pPr>
            <w:pStyle w:val="TOC2"/>
            <w:rPr>
              <w:rFonts w:eastAsiaTheme="minorEastAsia"/>
            </w:rPr>
          </w:pPr>
          <w:hyperlink w:anchor="_Toc126061000" w:history="1">
            <w:r w:rsidR="00810FE2" w:rsidRPr="00810FE2">
              <w:rPr>
                <w:rStyle w:val="Hyperlink"/>
              </w:rPr>
              <w:t>Incident</w:t>
            </w:r>
            <w:r w:rsidR="00810FE2" w:rsidRPr="00810FE2">
              <w:rPr>
                <w:webHidden/>
              </w:rPr>
              <w:tab/>
            </w:r>
            <w:r w:rsidR="00810FE2" w:rsidRPr="00810FE2">
              <w:rPr>
                <w:webHidden/>
              </w:rPr>
              <w:fldChar w:fldCharType="begin"/>
            </w:r>
            <w:r w:rsidR="00810FE2" w:rsidRPr="00810FE2">
              <w:rPr>
                <w:webHidden/>
              </w:rPr>
              <w:instrText xml:space="preserve"> PAGEREF _Toc126061000 \h </w:instrText>
            </w:r>
            <w:r w:rsidR="00810FE2" w:rsidRPr="00810FE2">
              <w:rPr>
                <w:webHidden/>
              </w:rPr>
            </w:r>
            <w:r w:rsidR="00810FE2" w:rsidRPr="00810FE2">
              <w:rPr>
                <w:webHidden/>
              </w:rPr>
              <w:fldChar w:fldCharType="separate"/>
            </w:r>
            <w:r w:rsidR="00810FE2" w:rsidRPr="00810FE2">
              <w:rPr>
                <w:webHidden/>
              </w:rPr>
              <w:t>6</w:t>
            </w:r>
            <w:r w:rsidR="00810FE2" w:rsidRPr="00810FE2">
              <w:rPr>
                <w:webHidden/>
              </w:rPr>
              <w:fldChar w:fldCharType="end"/>
            </w:r>
          </w:hyperlink>
        </w:p>
        <w:p w:rsidR="00810FE2" w:rsidRPr="00810FE2" w:rsidRDefault="00BA531C">
          <w:pPr>
            <w:pStyle w:val="TOC2"/>
            <w:rPr>
              <w:rFonts w:eastAsiaTheme="minorEastAsia"/>
            </w:rPr>
          </w:pPr>
          <w:hyperlink w:anchor="_Toc126061001" w:history="1">
            <w:r w:rsidR="00810FE2" w:rsidRPr="00810FE2">
              <w:rPr>
                <w:rStyle w:val="Hyperlink"/>
              </w:rPr>
              <w:t>Personally Identifiable Information (PII)</w:t>
            </w:r>
            <w:r w:rsidR="00810FE2" w:rsidRPr="00810FE2">
              <w:rPr>
                <w:webHidden/>
              </w:rPr>
              <w:tab/>
            </w:r>
            <w:r w:rsidR="00810FE2" w:rsidRPr="00810FE2">
              <w:rPr>
                <w:webHidden/>
              </w:rPr>
              <w:fldChar w:fldCharType="begin"/>
            </w:r>
            <w:r w:rsidR="00810FE2" w:rsidRPr="00810FE2">
              <w:rPr>
                <w:webHidden/>
              </w:rPr>
              <w:instrText xml:space="preserve"> PAGEREF _Toc126061001 \h </w:instrText>
            </w:r>
            <w:r w:rsidR="00810FE2" w:rsidRPr="00810FE2">
              <w:rPr>
                <w:webHidden/>
              </w:rPr>
            </w:r>
            <w:r w:rsidR="00810FE2" w:rsidRPr="00810FE2">
              <w:rPr>
                <w:webHidden/>
              </w:rPr>
              <w:fldChar w:fldCharType="separate"/>
            </w:r>
            <w:r w:rsidR="00810FE2" w:rsidRPr="00810FE2">
              <w:rPr>
                <w:webHidden/>
              </w:rPr>
              <w:t>6</w:t>
            </w:r>
            <w:r w:rsidR="00810FE2" w:rsidRPr="00810FE2">
              <w:rPr>
                <w:webHidden/>
              </w:rPr>
              <w:fldChar w:fldCharType="end"/>
            </w:r>
          </w:hyperlink>
        </w:p>
        <w:p w:rsidR="00810FE2" w:rsidRPr="00810FE2" w:rsidRDefault="00BA531C">
          <w:pPr>
            <w:pStyle w:val="TOC2"/>
            <w:rPr>
              <w:rFonts w:eastAsiaTheme="minorEastAsia"/>
            </w:rPr>
          </w:pPr>
          <w:hyperlink w:anchor="_Toc126061002" w:history="1">
            <w:r w:rsidR="00810FE2" w:rsidRPr="00810FE2">
              <w:rPr>
                <w:rStyle w:val="Hyperlink"/>
              </w:rPr>
              <w:t>Protected Health Information (PHI)</w:t>
            </w:r>
            <w:r w:rsidR="00810FE2" w:rsidRPr="00810FE2">
              <w:rPr>
                <w:webHidden/>
              </w:rPr>
              <w:tab/>
            </w:r>
            <w:r w:rsidR="00810FE2" w:rsidRPr="00810FE2">
              <w:rPr>
                <w:webHidden/>
              </w:rPr>
              <w:fldChar w:fldCharType="begin"/>
            </w:r>
            <w:r w:rsidR="00810FE2" w:rsidRPr="00810FE2">
              <w:rPr>
                <w:webHidden/>
              </w:rPr>
              <w:instrText xml:space="preserve"> PAGEREF _Toc126061002 \h </w:instrText>
            </w:r>
            <w:r w:rsidR="00810FE2" w:rsidRPr="00810FE2">
              <w:rPr>
                <w:webHidden/>
              </w:rPr>
            </w:r>
            <w:r w:rsidR="00810FE2" w:rsidRPr="00810FE2">
              <w:rPr>
                <w:webHidden/>
              </w:rPr>
              <w:fldChar w:fldCharType="separate"/>
            </w:r>
            <w:r w:rsidR="00810FE2" w:rsidRPr="00810FE2">
              <w:rPr>
                <w:webHidden/>
              </w:rPr>
              <w:t>6</w:t>
            </w:r>
            <w:r w:rsidR="00810FE2" w:rsidRPr="00810FE2">
              <w:rPr>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1003" w:history="1">
            <w:r w:rsidR="00810FE2" w:rsidRPr="00810FE2">
              <w:rPr>
                <w:rStyle w:val="Hyperlink"/>
                <w:rFonts w:ascii="Arial" w:hAnsi="Arial" w:cs="Arial"/>
                <w:noProof/>
              </w:rPr>
              <w:t>Security Incident Response</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_Toc126061003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7</w:t>
            </w:r>
            <w:r w:rsidR="00810FE2" w:rsidRPr="00810FE2">
              <w:rPr>
                <w:rFonts w:ascii="Arial" w:hAnsi="Arial" w:cs="Arial"/>
                <w:noProof/>
                <w:webHidden/>
              </w:rPr>
              <w:fldChar w:fldCharType="end"/>
            </w:r>
          </w:hyperlink>
        </w:p>
        <w:p w:rsidR="00810FE2" w:rsidRPr="00810FE2" w:rsidRDefault="00BA531C">
          <w:pPr>
            <w:pStyle w:val="TOC2"/>
            <w:rPr>
              <w:rFonts w:eastAsiaTheme="minorEastAsia"/>
            </w:rPr>
          </w:pPr>
          <w:hyperlink w:anchor="_Toc126061004" w:history="1">
            <w:r w:rsidR="00810FE2" w:rsidRPr="00810FE2">
              <w:rPr>
                <w:rStyle w:val="Hyperlink"/>
              </w:rPr>
              <w:t>Maintenance</w:t>
            </w:r>
            <w:r w:rsidR="00810FE2" w:rsidRPr="00810FE2">
              <w:rPr>
                <w:webHidden/>
              </w:rPr>
              <w:tab/>
            </w:r>
            <w:r w:rsidR="00810FE2" w:rsidRPr="00810FE2">
              <w:rPr>
                <w:webHidden/>
              </w:rPr>
              <w:fldChar w:fldCharType="begin"/>
            </w:r>
            <w:r w:rsidR="00810FE2" w:rsidRPr="00810FE2">
              <w:rPr>
                <w:webHidden/>
              </w:rPr>
              <w:instrText xml:space="preserve"> PAGEREF _Toc126061004 \h </w:instrText>
            </w:r>
            <w:r w:rsidR="00810FE2" w:rsidRPr="00810FE2">
              <w:rPr>
                <w:webHidden/>
              </w:rPr>
            </w:r>
            <w:r w:rsidR="00810FE2" w:rsidRPr="00810FE2">
              <w:rPr>
                <w:webHidden/>
              </w:rPr>
              <w:fldChar w:fldCharType="separate"/>
            </w:r>
            <w:r w:rsidR="00810FE2" w:rsidRPr="00810FE2">
              <w:rPr>
                <w:webHidden/>
              </w:rPr>
              <w:t>8</w:t>
            </w:r>
            <w:r w:rsidR="00810FE2" w:rsidRPr="00810FE2">
              <w:rPr>
                <w:webHidden/>
              </w:rPr>
              <w:fldChar w:fldCharType="end"/>
            </w:r>
          </w:hyperlink>
        </w:p>
        <w:p w:rsidR="00810FE2" w:rsidRPr="00810FE2" w:rsidRDefault="00BA531C">
          <w:pPr>
            <w:pStyle w:val="TOC2"/>
            <w:rPr>
              <w:rFonts w:eastAsiaTheme="minorEastAsia"/>
            </w:rPr>
          </w:pPr>
          <w:hyperlink w:anchor="_Toc126061005" w:history="1">
            <w:r w:rsidR="00810FE2" w:rsidRPr="00810FE2">
              <w:rPr>
                <w:rStyle w:val="Hyperlink"/>
              </w:rPr>
              <w:t>Roles and Responsibilities</w:t>
            </w:r>
            <w:r w:rsidR="00810FE2" w:rsidRPr="00810FE2">
              <w:rPr>
                <w:webHidden/>
              </w:rPr>
              <w:tab/>
            </w:r>
            <w:r w:rsidR="00810FE2" w:rsidRPr="00810FE2">
              <w:rPr>
                <w:webHidden/>
              </w:rPr>
              <w:fldChar w:fldCharType="begin"/>
            </w:r>
            <w:r w:rsidR="00810FE2" w:rsidRPr="00810FE2">
              <w:rPr>
                <w:webHidden/>
              </w:rPr>
              <w:instrText xml:space="preserve"> PAGEREF _Toc126061005 \h </w:instrText>
            </w:r>
            <w:r w:rsidR="00810FE2" w:rsidRPr="00810FE2">
              <w:rPr>
                <w:webHidden/>
              </w:rPr>
            </w:r>
            <w:r w:rsidR="00810FE2" w:rsidRPr="00810FE2">
              <w:rPr>
                <w:webHidden/>
              </w:rPr>
              <w:fldChar w:fldCharType="separate"/>
            </w:r>
            <w:r w:rsidR="00810FE2" w:rsidRPr="00810FE2">
              <w:rPr>
                <w:webHidden/>
              </w:rPr>
              <w:t>8</w:t>
            </w:r>
            <w:r w:rsidR="00810FE2" w:rsidRPr="00810FE2">
              <w:rPr>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06" w:history="1">
            <w:r w:rsidR="00810FE2" w:rsidRPr="00810FE2">
              <w:rPr>
                <w:rStyle w:val="Hyperlink"/>
                <w:rFonts w:ascii="Arial" w:hAnsi="Arial" w:cs="Arial"/>
                <w:noProof/>
              </w:rPr>
              <w:t>Incident Response Coordinator</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_Toc126061006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8</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07" w:history="1">
            <w:r w:rsidR="00810FE2" w:rsidRPr="00810FE2">
              <w:rPr>
                <w:rStyle w:val="Hyperlink"/>
                <w:rFonts w:ascii="Arial" w:hAnsi="Arial" w:cs="Arial"/>
                <w:noProof/>
              </w:rPr>
              <w:t>Cybersecurity Incident Response Team (CIRT)</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_Toc126061007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8</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08" w:history="1">
            <w:r w:rsidR="00810FE2" w:rsidRPr="00810FE2">
              <w:rPr>
                <w:rStyle w:val="Hyperlink"/>
                <w:rFonts w:ascii="Arial" w:hAnsi="Arial" w:cs="Arial"/>
                <w:noProof/>
              </w:rPr>
              <w:t>Business Response Teams</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_Toc126061008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8</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09" w:history="1">
            <w:r w:rsidR="00810FE2" w:rsidRPr="00810FE2">
              <w:rPr>
                <w:rStyle w:val="Hyperlink"/>
                <w:rFonts w:ascii="Arial" w:hAnsi="Arial" w:cs="Arial"/>
                <w:noProof/>
              </w:rPr>
              <w:t>Users</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_Toc126061009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9</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10" w:history="1">
            <w:r w:rsidR="00810FE2" w:rsidRPr="00810FE2">
              <w:rPr>
                <w:rStyle w:val="Hyperlink"/>
                <w:rFonts w:ascii="Arial" w:hAnsi="Arial" w:cs="Arial"/>
                <w:noProof/>
              </w:rPr>
              <w:t>Department Managers</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_Toc126061010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9</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11" w:history="1">
            <w:r w:rsidR="00810FE2" w:rsidRPr="00810FE2">
              <w:rPr>
                <w:rStyle w:val="Hyperlink"/>
                <w:rFonts w:ascii="Arial" w:hAnsi="Arial" w:cs="Arial"/>
                <w:noProof/>
              </w:rPr>
              <w:t>Contact Information</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_Toc126061011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9</w:t>
            </w:r>
            <w:r w:rsidR="00810FE2" w:rsidRPr="00810FE2">
              <w:rPr>
                <w:rFonts w:ascii="Arial" w:hAnsi="Arial" w:cs="Arial"/>
                <w:noProof/>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1012" w:history="1">
            <w:r w:rsidR="00810FE2" w:rsidRPr="00810FE2">
              <w:rPr>
                <w:rStyle w:val="Hyperlink"/>
                <w:rFonts w:ascii="Arial" w:hAnsi="Arial" w:cs="Arial"/>
                <w:noProof/>
              </w:rPr>
              <w:t>Incident Response Process</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_Toc126061012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9</w:t>
            </w:r>
            <w:r w:rsidR="00810FE2" w:rsidRPr="00810FE2">
              <w:rPr>
                <w:rFonts w:ascii="Arial" w:hAnsi="Arial" w:cs="Arial"/>
                <w:noProof/>
                <w:webHidden/>
              </w:rPr>
              <w:fldChar w:fldCharType="end"/>
            </w:r>
          </w:hyperlink>
        </w:p>
        <w:p w:rsidR="00810FE2" w:rsidRPr="00810FE2" w:rsidRDefault="00BA531C">
          <w:pPr>
            <w:pStyle w:val="TOC2"/>
            <w:rPr>
              <w:rFonts w:eastAsiaTheme="minorEastAsia"/>
            </w:rPr>
          </w:pPr>
          <w:hyperlink w:anchor="_Toc126061013" w:history="1">
            <w:r w:rsidR="00810FE2" w:rsidRPr="00810FE2">
              <w:rPr>
                <w:rStyle w:val="Hyperlink"/>
              </w:rPr>
              <w:t>Documentation and Preservation of Evidence</w:t>
            </w:r>
            <w:r w:rsidR="00810FE2" w:rsidRPr="00810FE2">
              <w:rPr>
                <w:webHidden/>
              </w:rPr>
              <w:tab/>
            </w:r>
            <w:r w:rsidR="00810FE2" w:rsidRPr="00810FE2">
              <w:rPr>
                <w:webHidden/>
              </w:rPr>
              <w:fldChar w:fldCharType="begin"/>
            </w:r>
            <w:r w:rsidR="00810FE2" w:rsidRPr="00810FE2">
              <w:rPr>
                <w:webHidden/>
              </w:rPr>
              <w:instrText xml:space="preserve"> PAGEREF _Toc126061013 \h </w:instrText>
            </w:r>
            <w:r w:rsidR="00810FE2" w:rsidRPr="00810FE2">
              <w:rPr>
                <w:webHidden/>
              </w:rPr>
            </w:r>
            <w:r w:rsidR="00810FE2" w:rsidRPr="00810FE2">
              <w:rPr>
                <w:webHidden/>
              </w:rPr>
              <w:fldChar w:fldCharType="separate"/>
            </w:r>
            <w:r w:rsidR="00810FE2" w:rsidRPr="00810FE2">
              <w:rPr>
                <w:webHidden/>
              </w:rPr>
              <w:t>9</w:t>
            </w:r>
            <w:r w:rsidR="00810FE2" w:rsidRPr="00810FE2">
              <w:rPr>
                <w:webHidden/>
              </w:rPr>
              <w:fldChar w:fldCharType="end"/>
            </w:r>
          </w:hyperlink>
        </w:p>
        <w:p w:rsidR="00810FE2" w:rsidRPr="00810FE2" w:rsidRDefault="00BA531C">
          <w:pPr>
            <w:pStyle w:val="TOC2"/>
            <w:rPr>
              <w:rFonts w:eastAsiaTheme="minorEastAsia"/>
            </w:rPr>
          </w:pPr>
          <w:hyperlink w:anchor="_Toc126061014" w:history="1">
            <w:r w:rsidR="00810FE2" w:rsidRPr="00810FE2">
              <w:rPr>
                <w:rStyle w:val="Hyperlink"/>
              </w:rPr>
              <w:t>Control of Information</w:t>
            </w:r>
            <w:r w:rsidR="00810FE2" w:rsidRPr="00810FE2">
              <w:rPr>
                <w:webHidden/>
              </w:rPr>
              <w:tab/>
            </w:r>
            <w:r w:rsidR="00810FE2" w:rsidRPr="00810FE2">
              <w:rPr>
                <w:webHidden/>
              </w:rPr>
              <w:fldChar w:fldCharType="begin"/>
            </w:r>
            <w:r w:rsidR="00810FE2" w:rsidRPr="00810FE2">
              <w:rPr>
                <w:webHidden/>
              </w:rPr>
              <w:instrText xml:space="preserve"> PAGEREF _Toc126061014 \h </w:instrText>
            </w:r>
            <w:r w:rsidR="00810FE2" w:rsidRPr="00810FE2">
              <w:rPr>
                <w:webHidden/>
              </w:rPr>
            </w:r>
            <w:r w:rsidR="00810FE2" w:rsidRPr="00810FE2">
              <w:rPr>
                <w:webHidden/>
              </w:rPr>
              <w:fldChar w:fldCharType="separate"/>
            </w:r>
            <w:r w:rsidR="00810FE2" w:rsidRPr="00810FE2">
              <w:rPr>
                <w:webHidden/>
              </w:rPr>
              <w:t>10</w:t>
            </w:r>
            <w:r w:rsidR="00810FE2" w:rsidRPr="00810FE2">
              <w:rPr>
                <w:webHidden/>
              </w:rPr>
              <w:fldChar w:fldCharType="end"/>
            </w:r>
          </w:hyperlink>
        </w:p>
        <w:p w:rsidR="00810FE2" w:rsidRPr="00810FE2" w:rsidRDefault="00BA531C">
          <w:pPr>
            <w:pStyle w:val="TOC2"/>
            <w:rPr>
              <w:rFonts w:eastAsiaTheme="minorEastAsia"/>
            </w:rPr>
          </w:pPr>
          <w:hyperlink w:anchor="_Toc126061015" w:history="1">
            <w:r w:rsidR="00810FE2" w:rsidRPr="00810FE2">
              <w:rPr>
                <w:rStyle w:val="Hyperlink"/>
              </w:rPr>
              <w:t>Security Incident Categories</w:t>
            </w:r>
            <w:r w:rsidR="00810FE2" w:rsidRPr="00810FE2">
              <w:rPr>
                <w:webHidden/>
              </w:rPr>
              <w:tab/>
            </w:r>
            <w:r w:rsidR="00810FE2" w:rsidRPr="00810FE2">
              <w:rPr>
                <w:webHidden/>
              </w:rPr>
              <w:fldChar w:fldCharType="begin"/>
            </w:r>
            <w:r w:rsidR="00810FE2" w:rsidRPr="00810FE2">
              <w:rPr>
                <w:webHidden/>
              </w:rPr>
              <w:instrText xml:space="preserve"> PAGEREF _Toc126061015 \h </w:instrText>
            </w:r>
            <w:r w:rsidR="00810FE2" w:rsidRPr="00810FE2">
              <w:rPr>
                <w:webHidden/>
              </w:rPr>
            </w:r>
            <w:r w:rsidR="00810FE2" w:rsidRPr="00810FE2">
              <w:rPr>
                <w:webHidden/>
              </w:rPr>
              <w:fldChar w:fldCharType="separate"/>
            </w:r>
            <w:r w:rsidR="00810FE2" w:rsidRPr="00810FE2">
              <w:rPr>
                <w:webHidden/>
              </w:rPr>
              <w:t>10</w:t>
            </w:r>
            <w:r w:rsidR="00810FE2" w:rsidRPr="00810FE2">
              <w:rPr>
                <w:webHidden/>
              </w:rPr>
              <w:fldChar w:fldCharType="end"/>
            </w:r>
          </w:hyperlink>
        </w:p>
        <w:p w:rsidR="00810FE2" w:rsidRPr="00810FE2" w:rsidRDefault="00BA531C">
          <w:pPr>
            <w:pStyle w:val="TOC2"/>
            <w:rPr>
              <w:rFonts w:eastAsiaTheme="minorEastAsia"/>
            </w:rPr>
          </w:pPr>
          <w:hyperlink w:anchor="_Toc126061016" w:history="1">
            <w:r w:rsidR="00810FE2" w:rsidRPr="00810FE2">
              <w:rPr>
                <w:rStyle w:val="Hyperlink"/>
              </w:rPr>
              <w:t>Security Incident Severity Levels</w:t>
            </w:r>
            <w:r w:rsidR="00810FE2" w:rsidRPr="00810FE2">
              <w:rPr>
                <w:webHidden/>
              </w:rPr>
              <w:tab/>
            </w:r>
            <w:r w:rsidR="00810FE2" w:rsidRPr="00810FE2">
              <w:rPr>
                <w:webHidden/>
              </w:rPr>
              <w:fldChar w:fldCharType="begin"/>
            </w:r>
            <w:r w:rsidR="00810FE2" w:rsidRPr="00810FE2">
              <w:rPr>
                <w:webHidden/>
              </w:rPr>
              <w:instrText xml:space="preserve"> PAGEREF _Toc126061016 \h </w:instrText>
            </w:r>
            <w:r w:rsidR="00810FE2" w:rsidRPr="00810FE2">
              <w:rPr>
                <w:webHidden/>
              </w:rPr>
            </w:r>
            <w:r w:rsidR="00810FE2" w:rsidRPr="00810FE2">
              <w:rPr>
                <w:webHidden/>
              </w:rPr>
              <w:fldChar w:fldCharType="separate"/>
            </w:r>
            <w:r w:rsidR="00810FE2" w:rsidRPr="00810FE2">
              <w:rPr>
                <w:webHidden/>
              </w:rPr>
              <w:t>11</w:t>
            </w:r>
            <w:r w:rsidR="00810FE2" w:rsidRPr="00810FE2">
              <w:rPr>
                <w:webHidden/>
              </w:rPr>
              <w:fldChar w:fldCharType="end"/>
            </w:r>
          </w:hyperlink>
        </w:p>
        <w:p w:rsidR="00810FE2" w:rsidRPr="00810FE2" w:rsidRDefault="00BA531C">
          <w:pPr>
            <w:pStyle w:val="TOC2"/>
            <w:rPr>
              <w:rFonts w:eastAsiaTheme="minorEastAsia"/>
            </w:rPr>
          </w:pPr>
          <w:hyperlink w:anchor="_Toc126061017" w:history="1">
            <w:r w:rsidR="00810FE2" w:rsidRPr="00810FE2">
              <w:rPr>
                <w:rStyle w:val="Hyperlink"/>
              </w:rPr>
              <w:t>Security Incident Phases</w:t>
            </w:r>
            <w:r w:rsidR="00810FE2" w:rsidRPr="00810FE2">
              <w:rPr>
                <w:webHidden/>
              </w:rPr>
              <w:tab/>
            </w:r>
            <w:r w:rsidR="00810FE2" w:rsidRPr="00810FE2">
              <w:rPr>
                <w:webHidden/>
              </w:rPr>
              <w:fldChar w:fldCharType="begin"/>
            </w:r>
            <w:r w:rsidR="00810FE2" w:rsidRPr="00810FE2">
              <w:rPr>
                <w:webHidden/>
              </w:rPr>
              <w:instrText xml:space="preserve"> PAGEREF _Toc126061017 \h </w:instrText>
            </w:r>
            <w:r w:rsidR="00810FE2" w:rsidRPr="00810FE2">
              <w:rPr>
                <w:webHidden/>
              </w:rPr>
            </w:r>
            <w:r w:rsidR="00810FE2" w:rsidRPr="00810FE2">
              <w:rPr>
                <w:webHidden/>
              </w:rPr>
              <w:fldChar w:fldCharType="separate"/>
            </w:r>
            <w:r w:rsidR="00810FE2" w:rsidRPr="00810FE2">
              <w:rPr>
                <w:webHidden/>
              </w:rPr>
              <w:t>12</w:t>
            </w:r>
            <w:r w:rsidR="00810FE2" w:rsidRPr="00810FE2">
              <w:rPr>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18" w:history="1">
            <w:r w:rsidR="00810FE2" w:rsidRPr="00810FE2">
              <w:rPr>
                <w:rStyle w:val="Hyperlink"/>
                <w:rFonts w:ascii="Arial" w:hAnsi="Arial" w:cs="Arial"/>
                <w:noProof/>
              </w:rPr>
              <w:t>Immediate Actions</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_Toc126061018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13</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19" w:history="1">
            <w:r w:rsidR="00810FE2" w:rsidRPr="00810FE2">
              <w:rPr>
                <w:rStyle w:val="Hyperlink"/>
                <w:rFonts w:ascii="Arial" w:hAnsi="Arial" w:cs="Arial"/>
                <w:noProof/>
              </w:rPr>
              <w:t>Investigation</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_Toc126061019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13</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20" w:history="1">
            <w:r w:rsidR="00810FE2" w:rsidRPr="00810FE2">
              <w:rPr>
                <w:rStyle w:val="Hyperlink"/>
                <w:rFonts w:ascii="Arial" w:hAnsi="Arial" w:cs="Arial"/>
                <w:noProof/>
              </w:rPr>
              <w:t>Resolution</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_Toc126061020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14</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21" w:history="1">
            <w:r w:rsidR="00810FE2" w:rsidRPr="00810FE2">
              <w:rPr>
                <w:rStyle w:val="Hyperlink"/>
                <w:rFonts w:ascii="Arial" w:hAnsi="Arial" w:cs="Arial"/>
                <w:noProof/>
              </w:rPr>
              <w:t>Recovery and Reporting</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_Toc126061021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14</w:t>
            </w:r>
            <w:r w:rsidR="00810FE2" w:rsidRPr="00810FE2">
              <w:rPr>
                <w:rFonts w:ascii="Arial" w:hAnsi="Arial" w:cs="Arial"/>
                <w:noProof/>
                <w:webHidden/>
              </w:rPr>
              <w:fldChar w:fldCharType="end"/>
            </w:r>
          </w:hyperlink>
        </w:p>
        <w:p w:rsidR="00810FE2" w:rsidRPr="00810FE2" w:rsidRDefault="00BA531C">
          <w:pPr>
            <w:pStyle w:val="TOC2"/>
            <w:rPr>
              <w:rFonts w:eastAsiaTheme="minorEastAsia"/>
            </w:rPr>
          </w:pPr>
          <w:hyperlink w:anchor="_Toc126061022" w:history="1">
            <w:r w:rsidR="00810FE2" w:rsidRPr="00810FE2">
              <w:rPr>
                <w:rStyle w:val="Hyperlink"/>
              </w:rPr>
              <w:t>Incident Response Contact List</w:t>
            </w:r>
            <w:r w:rsidR="00810FE2" w:rsidRPr="00810FE2">
              <w:rPr>
                <w:webHidden/>
              </w:rPr>
              <w:tab/>
            </w:r>
            <w:r w:rsidR="00810FE2" w:rsidRPr="00810FE2">
              <w:rPr>
                <w:webHidden/>
              </w:rPr>
              <w:fldChar w:fldCharType="begin"/>
            </w:r>
            <w:r w:rsidR="00810FE2" w:rsidRPr="00810FE2">
              <w:rPr>
                <w:webHidden/>
              </w:rPr>
              <w:instrText xml:space="preserve"> PAGEREF _Toc126061022 \h </w:instrText>
            </w:r>
            <w:r w:rsidR="00810FE2" w:rsidRPr="00810FE2">
              <w:rPr>
                <w:webHidden/>
              </w:rPr>
            </w:r>
            <w:r w:rsidR="00810FE2" w:rsidRPr="00810FE2">
              <w:rPr>
                <w:webHidden/>
              </w:rPr>
              <w:fldChar w:fldCharType="separate"/>
            </w:r>
            <w:r w:rsidR="00810FE2" w:rsidRPr="00810FE2">
              <w:rPr>
                <w:webHidden/>
              </w:rPr>
              <w:t>14</w:t>
            </w:r>
            <w:r w:rsidR="00810FE2" w:rsidRPr="00810FE2">
              <w:rPr>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1023" w:history="1">
            <w:r w:rsidR="00810FE2" w:rsidRPr="00810FE2">
              <w:rPr>
                <w:rStyle w:val="Hyperlink"/>
                <w:rFonts w:ascii="Arial" w:hAnsi="Arial" w:cs="Arial"/>
                <w:noProof/>
              </w:rPr>
              <w:t>Glossary / Definitions</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_Toc126061023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14</w:t>
            </w:r>
            <w:r w:rsidR="00810FE2" w:rsidRPr="00810FE2">
              <w:rPr>
                <w:rFonts w:ascii="Arial" w:hAnsi="Arial" w:cs="Arial"/>
                <w:noProof/>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1024" w:history="1">
            <w:r w:rsidR="00810FE2" w:rsidRPr="00810FE2">
              <w:rPr>
                <w:rStyle w:val="Hyperlink"/>
                <w:rFonts w:ascii="Arial" w:hAnsi="Arial" w:cs="Arial"/>
                <w:noProof/>
              </w:rPr>
              <w:t>Appendix A: Incident Response Quick Reference Guide</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_Toc126061024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16</w:t>
            </w:r>
            <w:r w:rsidR="00810FE2" w:rsidRPr="00810FE2">
              <w:rPr>
                <w:rFonts w:ascii="Arial" w:hAnsi="Arial" w:cs="Arial"/>
                <w:noProof/>
                <w:webHidden/>
              </w:rPr>
              <w:fldChar w:fldCharType="end"/>
            </w:r>
          </w:hyperlink>
        </w:p>
        <w:p w:rsidR="00810FE2" w:rsidRPr="00810FE2" w:rsidRDefault="00BA531C">
          <w:pPr>
            <w:pStyle w:val="TOC2"/>
            <w:rPr>
              <w:rFonts w:eastAsiaTheme="minorEastAsia"/>
            </w:rPr>
          </w:pPr>
          <w:hyperlink w:anchor="_Toc126061025" w:history="1">
            <w:r w:rsidR="00810FE2" w:rsidRPr="00810FE2">
              <w:rPr>
                <w:rStyle w:val="Hyperlink"/>
              </w:rPr>
              <w:t>Information Security Incident Response Execution Phases</w:t>
            </w:r>
            <w:r w:rsidR="00810FE2" w:rsidRPr="00810FE2">
              <w:rPr>
                <w:webHidden/>
              </w:rPr>
              <w:tab/>
            </w:r>
            <w:r w:rsidR="00810FE2" w:rsidRPr="00810FE2">
              <w:rPr>
                <w:webHidden/>
              </w:rPr>
              <w:fldChar w:fldCharType="begin"/>
            </w:r>
            <w:r w:rsidR="00810FE2" w:rsidRPr="00810FE2">
              <w:rPr>
                <w:webHidden/>
              </w:rPr>
              <w:instrText xml:space="preserve"> PAGEREF _Toc126061025 \h </w:instrText>
            </w:r>
            <w:r w:rsidR="00810FE2" w:rsidRPr="00810FE2">
              <w:rPr>
                <w:webHidden/>
              </w:rPr>
            </w:r>
            <w:r w:rsidR="00810FE2" w:rsidRPr="00810FE2">
              <w:rPr>
                <w:webHidden/>
              </w:rPr>
              <w:fldChar w:fldCharType="separate"/>
            </w:r>
            <w:r w:rsidR="00810FE2" w:rsidRPr="00810FE2">
              <w:rPr>
                <w:webHidden/>
              </w:rPr>
              <w:t>16</w:t>
            </w:r>
            <w:r w:rsidR="00810FE2" w:rsidRPr="00810FE2">
              <w:rPr>
                <w:webHidden/>
              </w:rPr>
              <w:fldChar w:fldCharType="end"/>
            </w:r>
          </w:hyperlink>
        </w:p>
        <w:p w:rsidR="00810FE2" w:rsidRPr="00810FE2" w:rsidRDefault="00BA531C">
          <w:pPr>
            <w:pStyle w:val="TOC2"/>
            <w:rPr>
              <w:rFonts w:eastAsiaTheme="minorEastAsia"/>
            </w:rPr>
          </w:pPr>
          <w:hyperlink w:anchor="_Toc126061026" w:history="1">
            <w:r w:rsidR="00810FE2" w:rsidRPr="00810FE2">
              <w:rPr>
                <w:rStyle w:val="Hyperlink"/>
              </w:rPr>
              <w:t>Assessing the Suspicious Event, Machine, or Situation</w:t>
            </w:r>
            <w:r w:rsidR="00810FE2" w:rsidRPr="00810FE2">
              <w:rPr>
                <w:webHidden/>
              </w:rPr>
              <w:tab/>
            </w:r>
            <w:r w:rsidR="00810FE2" w:rsidRPr="00810FE2">
              <w:rPr>
                <w:webHidden/>
              </w:rPr>
              <w:fldChar w:fldCharType="begin"/>
            </w:r>
            <w:r w:rsidR="00810FE2" w:rsidRPr="00810FE2">
              <w:rPr>
                <w:webHidden/>
              </w:rPr>
              <w:instrText xml:space="preserve"> PAGEREF _Toc126061026 \h </w:instrText>
            </w:r>
            <w:r w:rsidR="00810FE2" w:rsidRPr="00810FE2">
              <w:rPr>
                <w:webHidden/>
              </w:rPr>
            </w:r>
            <w:r w:rsidR="00810FE2" w:rsidRPr="00810FE2">
              <w:rPr>
                <w:webHidden/>
              </w:rPr>
              <w:fldChar w:fldCharType="separate"/>
            </w:r>
            <w:r w:rsidR="00810FE2" w:rsidRPr="00810FE2">
              <w:rPr>
                <w:webHidden/>
              </w:rPr>
              <w:t>16</w:t>
            </w:r>
            <w:r w:rsidR="00810FE2" w:rsidRPr="00810FE2">
              <w:rPr>
                <w:webHidden/>
              </w:rPr>
              <w:fldChar w:fldCharType="end"/>
            </w:r>
          </w:hyperlink>
        </w:p>
        <w:p w:rsidR="00810FE2" w:rsidRPr="00810FE2" w:rsidRDefault="00BA531C">
          <w:pPr>
            <w:pStyle w:val="TOC2"/>
            <w:rPr>
              <w:rFonts w:eastAsiaTheme="minorEastAsia"/>
            </w:rPr>
          </w:pPr>
          <w:hyperlink w:anchor="_Toc126061027" w:history="1">
            <w:r w:rsidR="00810FE2" w:rsidRPr="00810FE2">
              <w:rPr>
                <w:rStyle w:val="Hyperlink"/>
              </w:rPr>
              <w:t>If You Believe a Compromise is Likely</w:t>
            </w:r>
            <w:r w:rsidR="00810FE2" w:rsidRPr="00810FE2">
              <w:rPr>
                <w:webHidden/>
              </w:rPr>
              <w:tab/>
            </w:r>
            <w:r w:rsidR="00810FE2" w:rsidRPr="00810FE2">
              <w:rPr>
                <w:webHidden/>
              </w:rPr>
              <w:fldChar w:fldCharType="begin"/>
            </w:r>
            <w:r w:rsidR="00810FE2" w:rsidRPr="00810FE2">
              <w:rPr>
                <w:webHidden/>
              </w:rPr>
              <w:instrText xml:space="preserve"> PAGEREF _Toc126061027 \h </w:instrText>
            </w:r>
            <w:r w:rsidR="00810FE2" w:rsidRPr="00810FE2">
              <w:rPr>
                <w:webHidden/>
              </w:rPr>
            </w:r>
            <w:r w:rsidR="00810FE2" w:rsidRPr="00810FE2">
              <w:rPr>
                <w:webHidden/>
              </w:rPr>
              <w:fldChar w:fldCharType="separate"/>
            </w:r>
            <w:r w:rsidR="00810FE2" w:rsidRPr="00810FE2">
              <w:rPr>
                <w:webHidden/>
              </w:rPr>
              <w:t>17</w:t>
            </w:r>
            <w:r w:rsidR="00810FE2" w:rsidRPr="00810FE2">
              <w:rPr>
                <w:webHidden/>
              </w:rPr>
              <w:fldChar w:fldCharType="end"/>
            </w:r>
          </w:hyperlink>
        </w:p>
        <w:p w:rsidR="00810FE2" w:rsidRPr="00810FE2" w:rsidRDefault="00BA531C">
          <w:pPr>
            <w:pStyle w:val="TOC2"/>
            <w:rPr>
              <w:rFonts w:eastAsiaTheme="minorEastAsia"/>
            </w:rPr>
          </w:pPr>
          <w:hyperlink w:anchor="_Toc126061028" w:history="1">
            <w:r w:rsidR="00810FE2" w:rsidRPr="00810FE2">
              <w:rPr>
                <w:rStyle w:val="Hyperlink"/>
              </w:rPr>
              <w:t>Windows Initial System Examination Tips</w:t>
            </w:r>
            <w:r w:rsidR="00810FE2" w:rsidRPr="00810FE2">
              <w:rPr>
                <w:webHidden/>
              </w:rPr>
              <w:tab/>
            </w:r>
            <w:r w:rsidR="00810FE2" w:rsidRPr="00810FE2">
              <w:rPr>
                <w:webHidden/>
              </w:rPr>
              <w:fldChar w:fldCharType="begin"/>
            </w:r>
            <w:r w:rsidR="00810FE2" w:rsidRPr="00810FE2">
              <w:rPr>
                <w:webHidden/>
              </w:rPr>
              <w:instrText xml:space="preserve"> PAGEREF _Toc126061028 \h </w:instrText>
            </w:r>
            <w:r w:rsidR="00810FE2" w:rsidRPr="00810FE2">
              <w:rPr>
                <w:webHidden/>
              </w:rPr>
            </w:r>
            <w:r w:rsidR="00810FE2" w:rsidRPr="00810FE2">
              <w:rPr>
                <w:webHidden/>
              </w:rPr>
              <w:fldChar w:fldCharType="separate"/>
            </w:r>
            <w:r w:rsidR="00810FE2" w:rsidRPr="00810FE2">
              <w:rPr>
                <w:webHidden/>
              </w:rPr>
              <w:t>17</w:t>
            </w:r>
            <w:r w:rsidR="00810FE2" w:rsidRPr="00810FE2">
              <w:rPr>
                <w:webHidden/>
              </w:rPr>
              <w:fldChar w:fldCharType="end"/>
            </w:r>
          </w:hyperlink>
        </w:p>
        <w:p w:rsidR="00810FE2" w:rsidRPr="00810FE2" w:rsidRDefault="00BA531C">
          <w:pPr>
            <w:pStyle w:val="TOC2"/>
            <w:rPr>
              <w:rFonts w:eastAsiaTheme="minorEastAsia"/>
            </w:rPr>
          </w:pPr>
          <w:hyperlink w:anchor="_Toc126061029" w:history="1">
            <w:r w:rsidR="00810FE2" w:rsidRPr="00810FE2">
              <w:rPr>
                <w:rStyle w:val="Hyperlink"/>
              </w:rPr>
              <w:t>Linux Initial System Examination</w:t>
            </w:r>
            <w:r w:rsidR="00810FE2" w:rsidRPr="00810FE2">
              <w:rPr>
                <w:webHidden/>
              </w:rPr>
              <w:tab/>
            </w:r>
            <w:r w:rsidR="00810FE2" w:rsidRPr="00810FE2">
              <w:rPr>
                <w:webHidden/>
              </w:rPr>
              <w:fldChar w:fldCharType="begin"/>
            </w:r>
            <w:r w:rsidR="00810FE2" w:rsidRPr="00810FE2">
              <w:rPr>
                <w:webHidden/>
              </w:rPr>
              <w:instrText xml:space="preserve"> PAGEREF _Toc126061029 \h </w:instrText>
            </w:r>
            <w:r w:rsidR="00810FE2" w:rsidRPr="00810FE2">
              <w:rPr>
                <w:webHidden/>
              </w:rPr>
            </w:r>
            <w:r w:rsidR="00810FE2" w:rsidRPr="00810FE2">
              <w:rPr>
                <w:webHidden/>
              </w:rPr>
              <w:fldChar w:fldCharType="separate"/>
            </w:r>
            <w:r w:rsidR="00810FE2" w:rsidRPr="00810FE2">
              <w:rPr>
                <w:webHidden/>
              </w:rPr>
              <w:t>18</w:t>
            </w:r>
            <w:r w:rsidR="00810FE2" w:rsidRPr="00810FE2">
              <w:rPr>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1030" w:history="1">
            <w:r w:rsidR="00810FE2" w:rsidRPr="00810FE2">
              <w:rPr>
                <w:rStyle w:val="Hyperlink"/>
                <w:rFonts w:ascii="Arial" w:hAnsi="Arial" w:cs="Arial"/>
                <w:noProof/>
              </w:rPr>
              <w:t>Appendix B: Reporting and Notification Quick Start Guide</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_Toc126061030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19</w:t>
            </w:r>
            <w:r w:rsidR="00810FE2" w:rsidRPr="00810FE2">
              <w:rPr>
                <w:rFonts w:ascii="Arial" w:hAnsi="Arial" w:cs="Arial"/>
                <w:noProof/>
                <w:webHidden/>
              </w:rPr>
              <w:fldChar w:fldCharType="end"/>
            </w:r>
          </w:hyperlink>
        </w:p>
        <w:p w:rsidR="00810FE2" w:rsidRPr="00810FE2" w:rsidRDefault="00BA531C">
          <w:pPr>
            <w:pStyle w:val="TOC2"/>
            <w:rPr>
              <w:rFonts w:eastAsiaTheme="minorEastAsia"/>
            </w:rPr>
          </w:pPr>
          <w:hyperlink w:anchor="_Toc126061031" w:history="1">
            <w:r w:rsidR="00810FE2" w:rsidRPr="00810FE2">
              <w:rPr>
                <w:rStyle w:val="Hyperlink"/>
              </w:rPr>
              <w:t>Communication Oversight</w:t>
            </w:r>
            <w:r w:rsidR="00810FE2" w:rsidRPr="00810FE2">
              <w:rPr>
                <w:webHidden/>
              </w:rPr>
              <w:tab/>
            </w:r>
            <w:r w:rsidR="00810FE2" w:rsidRPr="00810FE2">
              <w:rPr>
                <w:webHidden/>
              </w:rPr>
              <w:fldChar w:fldCharType="begin"/>
            </w:r>
            <w:r w:rsidR="00810FE2" w:rsidRPr="00810FE2">
              <w:rPr>
                <w:webHidden/>
              </w:rPr>
              <w:instrText xml:space="preserve"> PAGEREF _Toc126061031 \h </w:instrText>
            </w:r>
            <w:r w:rsidR="00810FE2" w:rsidRPr="00810FE2">
              <w:rPr>
                <w:webHidden/>
              </w:rPr>
            </w:r>
            <w:r w:rsidR="00810FE2" w:rsidRPr="00810FE2">
              <w:rPr>
                <w:webHidden/>
              </w:rPr>
              <w:fldChar w:fldCharType="separate"/>
            </w:r>
            <w:r w:rsidR="00810FE2" w:rsidRPr="00810FE2">
              <w:rPr>
                <w:webHidden/>
              </w:rPr>
              <w:t>19</w:t>
            </w:r>
            <w:r w:rsidR="00810FE2" w:rsidRPr="00810FE2">
              <w:rPr>
                <w:webHidden/>
              </w:rPr>
              <w:fldChar w:fldCharType="end"/>
            </w:r>
          </w:hyperlink>
        </w:p>
        <w:p w:rsidR="00810FE2" w:rsidRPr="00810FE2" w:rsidRDefault="00BA531C">
          <w:pPr>
            <w:pStyle w:val="TOC2"/>
            <w:rPr>
              <w:rFonts w:eastAsiaTheme="minorEastAsia"/>
            </w:rPr>
          </w:pPr>
          <w:hyperlink w:anchor="_Toc126061032" w:history="1">
            <w:r w:rsidR="00810FE2" w:rsidRPr="00810FE2">
              <w:rPr>
                <w:rStyle w:val="Hyperlink"/>
              </w:rPr>
              <w:t>Communicating with District Management</w:t>
            </w:r>
            <w:r w:rsidR="00810FE2" w:rsidRPr="00810FE2">
              <w:rPr>
                <w:webHidden/>
              </w:rPr>
              <w:tab/>
            </w:r>
            <w:r w:rsidR="00810FE2" w:rsidRPr="00810FE2">
              <w:rPr>
                <w:webHidden/>
              </w:rPr>
              <w:fldChar w:fldCharType="begin"/>
            </w:r>
            <w:r w:rsidR="00810FE2" w:rsidRPr="00810FE2">
              <w:rPr>
                <w:webHidden/>
              </w:rPr>
              <w:instrText xml:space="preserve"> PAGEREF _Toc126061032 \h </w:instrText>
            </w:r>
            <w:r w:rsidR="00810FE2" w:rsidRPr="00810FE2">
              <w:rPr>
                <w:webHidden/>
              </w:rPr>
            </w:r>
            <w:r w:rsidR="00810FE2" w:rsidRPr="00810FE2">
              <w:rPr>
                <w:webHidden/>
              </w:rPr>
              <w:fldChar w:fldCharType="separate"/>
            </w:r>
            <w:r w:rsidR="00810FE2" w:rsidRPr="00810FE2">
              <w:rPr>
                <w:webHidden/>
              </w:rPr>
              <w:t>19</w:t>
            </w:r>
            <w:r w:rsidR="00810FE2" w:rsidRPr="00810FE2">
              <w:rPr>
                <w:webHidden/>
              </w:rPr>
              <w:fldChar w:fldCharType="end"/>
            </w:r>
          </w:hyperlink>
        </w:p>
        <w:p w:rsidR="00810FE2" w:rsidRPr="00810FE2" w:rsidRDefault="00BA531C">
          <w:pPr>
            <w:pStyle w:val="TOC2"/>
            <w:rPr>
              <w:rFonts w:eastAsiaTheme="minorEastAsia"/>
            </w:rPr>
          </w:pPr>
          <w:hyperlink w:anchor="_Toc126061033" w:history="1">
            <w:r w:rsidR="00810FE2" w:rsidRPr="00810FE2">
              <w:rPr>
                <w:rStyle w:val="Hyperlink"/>
              </w:rPr>
              <w:t>Managing Incident Response</w:t>
            </w:r>
            <w:r w:rsidR="00810FE2" w:rsidRPr="00810FE2">
              <w:rPr>
                <w:webHidden/>
              </w:rPr>
              <w:tab/>
            </w:r>
            <w:r w:rsidR="00810FE2" w:rsidRPr="00810FE2">
              <w:rPr>
                <w:webHidden/>
              </w:rPr>
              <w:fldChar w:fldCharType="begin"/>
            </w:r>
            <w:r w:rsidR="00810FE2" w:rsidRPr="00810FE2">
              <w:rPr>
                <w:webHidden/>
              </w:rPr>
              <w:instrText xml:space="preserve"> PAGEREF _Toc126061033 \h </w:instrText>
            </w:r>
            <w:r w:rsidR="00810FE2" w:rsidRPr="00810FE2">
              <w:rPr>
                <w:webHidden/>
              </w:rPr>
            </w:r>
            <w:r w:rsidR="00810FE2" w:rsidRPr="00810FE2">
              <w:rPr>
                <w:webHidden/>
              </w:rPr>
              <w:fldChar w:fldCharType="separate"/>
            </w:r>
            <w:r w:rsidR="00810FE2" w:rsidRPr="00810FE2">
              <w:rPr>
                <w:webHidden/>
              </w:rPr>
              <w:t>19</w:t>
            </w:r>
            <w:r w:rsidR="00810FE2" w:rsidRPr="00810FE2">
              <w:rPr>
                <w:webHidden/>
              </w:rPr>
              <w:fldChar w:fldCharType="end"/>
            </w:r>
          </w:hyperlink>
        </w:p>
        <w:p w:rsidR="00810FE2" w:rsidRPr="00810FE2" w:rsidRDefault="00BA531C">
          <w:pPr>
            <w:pStyle w:val="TOC2"/>
            <w:rPr>
              <w:rFonts w:eastAsiaTheme="minorEastAsia"/>
            </w:rPr>
          </w:pPr>
          <w:hyperlink w:anchor="_Toc126061034" w:history="1">
            <w:r w:rsidR="00810FE2" w:rsidRPr="00810FE2">
              <w:rPr>
                <w:rStyle w:val="Hyperlink"/>
              </w:rPr>
              <w:t>Major Risk Incidents</w:t>
            </w:r>
            <w:r w:rsidR="00810FE2" w:rsidRPr="00810FE2">
              <w:rPr>
                <w:webHidden/>
              </w:rPr>
              <w:tab/>
            </w:r>
            <w:r w:rsidR="00810FE2" w:rsidRPr="00810FE2">
              <w:rPr>
                <w:webHidden/>
              </w:rPr>
              <w:fldChar w:fldCharType="begin"/>
            </w:r>
            <w:r w:rsidR="00810FE2" w:rsidRPr="00810FE2">
              <w:rPr>
                <w:webHidden/>
              </w:rPr>
              <w:instrText xml:space="preserve"> PAGEREF _Toc126061034 \h </w:instrText>
            </w:r>
            <w:r w:rsidR="00810FE2" w:rsidRPr="00810FE2">
              <w:rPr>
                <w:webHidden/>
              </w:rPr>
            </w:r>
            <w:r w:rsidR="00810FE2" w:rsidRPr="00810FE2">
              <w:rPr>
                <w:webHidden/>
              </w:rPr>
              <w:fldChar w:fldCharType="separate"/>
            </w:r>
            <w:r w:rsidR="00810FE2" w:rsidRPr="00810FE2">
              <w:rPr>
                <w:webHidden/>
              </w:rPr>
              <w:t>19</w:t>
            </w:r>
            <w:r w:rsidR="00810FE2" w:rsidRPr="00810FE2">
              <w:rPr>
                <w:webHidden/>
              </w:rPr>
              <w:fldChar w:fldCharType="end"/>
            </w:r>
          </w:hyperlink>
        </w:p>
        <w:p w:rsidR="00810FE2" w:rsidRPr="00810FE2" w:rsidRDefault="00BA531C">
          <w:pPr>
            <w:pStyle w:val="TOC2"/>
            <w:rPr>
              <w:rFonts w:eastAsiaTheme="minorEastAsia"/>
            </w:rPr>
          </w:pPr>
          <w:hyperlink w:anchor="_Toc126061035" w:history="1">
            <w:r w:rsidR="00810FE2" w:rsidRPr="00810FE2">
              <w:rPr>
                <w:rStyle w:val="Hyperlink"/>
              </w:rPr>
              <w:t>Moderate and Minor Risk Incidents</w:t>
            </w:r>
            <w:r w:rsidR="00810FE2" w:rsidRPr="00810FE2">
              <w:rPr>
                <w:webHidden/>
              </w:rPr>
              <w:tab/>
            </w:r>
            <w:r w:rsidR="00810FE2" w:rsidRPr="00810FE2">
              <w:rPr>
                <w:webHidden/>
              </w:rPr>
              <w:fldChar w:fldCharType="begin"/>
            </w:r>
            <w:r w:rsidR="00810FE2" w:rsidRPr="00810FE2">
              <w:rPr>
                <w:webHidden/>
              </w:rPr>
              <w:instrText xml:space="preserve"> PAGEREF _Toc126061035 \h </w:instrText>
            </w:r>
            <w:r w:rsidR="00810FE2" w:rsidRPr="00810FE2">
              <w:rPr>
                <w:webHidden/>
              </w:rPr>
            </w:r>
            <w:r w:rsidR="00810FE2" w:rsidRPr="00810FE2">
              <w:rPr>
                <w:webHidden/>
              </w:rPr>
              <w:fldChar w:fldCharType="separate"/>
            </w:r>
            <w:r w:rsidR="00810FE2" w:rsidRPr="00810FE2">
              <w:rPr>
                <w:webHidden/>
              </w:rPr>
              <w:t>20</w:t>
            </w:r>
            <w:r w:rsidR="00810FE2" w:rsidRPr="00810FE2">
              <w:rPr>
                <w:webHidden/>
              </w:rPr>
              <w:fldChar w:fldCharType="end"/>
            </w:r>
          </w:hyperlink>
        </w:p>
        <w:p w:rsidR="00810FE2" w:rsidRPr="00810FE2" w:rsidRDefault="00BA531C">
          <w:pPr>
            <w:pStyle w:val="TOC2"/>
            <w:rPr>
              <w:rFonts w:eastAsiaTheme="minorEastAsia"/>
            </w:rPr>
          </w:pPr>
          <w:hyperlink w:anchor="_Toc126061036" w:history="1">
            <w:r w:rsidR="00810FE2" w:rsidRPr="00810FE2">
              <w:rPr>
                <w:rStyle w:val="Hyperlink"/>
              </w:rPr>
              <w:t>[DISTRICT_INITIALS] Incident Response Team ([DISTRICT_INITIALS]-IRT)</w:t>
            </w:r>
            <w:r w:rsidR="00810FE2" w:rsidRPr="00810FE2">
              <w:rPr>
                <w:webHidden/>
              </w:rPr>
              <w:tab/>
            </w:r>
            <w:r w:rsidR="00810FE2" w:rsidRPr="00810FE2">
              <w:rPr>
                <w:webHidden/>
              </w:rPr>
              <w:fldChar w:fldCharType="begin"/>
            </w:r>
            <w:r w:rsidR="00810FE2" w:rsidRPr="00810FE2">
              <w:rPr>
                <w:webHidden/>
              </w:rPr>
              <w:instrText xml:space="preserve"> PAGEREF _Toc126061036 \h </w:instrText>
            </w:r>
            <w:r w:rsidR="00810FE2" w:rsidRPr="00810FE2">
              <w:rPr>
                <w:webHidden/>
              </w:rPr>
            </w:r>
            <w:r w:rsidR="00810FE2" w:rsidRPr="00810FE2">
              <w:rPr>
                <w:webHidden/>
              </w:rPr>
              <w:fldChar w:fldCharType="separate"/>
            </w:r>
            <w:r w:rsidR="00810FE2" w:rsidRPr="00810FE2">
              <w:rPr>
                <w:webHidden/>
              </w:rPr>
              <w:t>20</w:t>
            </w:r>
            <w:r w:rsidR="00810FE2" w:rsidRPr="00810FE2">
              <w:rPr>
                <w:webHidden/>
              </w:rPr>
              <w:fldChar w:fldCharType="end"/>
            </w:r>
          </w:hyperlink>
        </w:p>
        <w:p w:rsidR="00810FE2" w:rsidRPr="00810FE2" w:rsidRDefault="00BA531C">
          <w:pPr>
            <w:pStyle w:val="TOC2"/>
            <w:rPr>
              <w:rFonts w:eastAsiaTheme="minorEastAsia"/>
            </w:rPr>
          </w:pPr>
          <w:hyperlink w:anchor="_Toc126061037" w:history="1">
            <w:r w:rsidR="00810FE2" w:rsidRPr="00810FE2">
              <w:rPr>
                <w:rStyle w:val="Hyperlink"/>
              </w:rPr>
              <w:t>Detection</w:t>
            </w:r>
            <w:r w:rsidR="00810FE2" w:rsidRPr="00810FE2">
              <w:rPr>
                <w:webHidden/>
              </w:rPr>
              <w:tab/>
            </w:r>
            <w:r w:rsidR="00810FE2" w:rsidRPr="00810FE2">
              <w:rPr>
                <w:webHidden/>
              </w:rPr>
              <w:fldChar w:fldCharType="begin"/>
            </w:r>
            <w:r w:rsidR="00810FE2" w:rsidRPr="00810FE2">
              <w:rPr>
                <w:webHidden/>
              </w:rPr>
              <w:instrText xml:space="preserve"> PAGEREF _Toc126061037 \h </w:instrText>
            </w:r>
            <w:r w:rsidR="00810FE2" w:rsidRPr="00810FE2">
              <w:rPr>
                <w:webHidden/>
              </w:rPr>
            </w:r>
            <w:r w:rsidR="00810FE2" w:rsidRPr="00810FE2">
              <w:rPr>
                <w:webHidden/>
              </w:rPr>
              <w:fldChar w:fldCharType="separate"/>
            </w:r>
            <w:r w:rsidR="00810FE2" w:rsidRPr="00810FE2">
              <w:rPr>
                <w:webHidden/>
              </w:rPr>
              <w:t>20</w:t>
            </w:r>
            <w:r w:rsidR="00810FE2" w:rsidRPr="00810FE2">
              <w:rPr>
                <w:webHidden/>
              </w:rPr>
              <w:fldChar w:fldCharType="end"/>
            </w:r>
          </w:hyperlink>
        </w:p>
        <w:p w:rsidR="00810FE2" w:rsidRPr="00810FE2" w:rsidRDefault="00BA531C">
          <w:pPr>
            <w:pStyle w:val="TOC2"/>
            <w:rPr>
              <w:rFonts w:eastAsiaTheme="minorEastAsia"/>
            </w:rPr>
          </w:pPr>
          <w:hyperlink w:anchor="_Toc126061038" w:history="1">
            <w:r w:rsidR="00810FE2" w:rsidRPr="00810FE2">
              <w:rPr>
                <w:rStyle w:val="Hyperlink"/>
              </w:rPr>
              <w:t>Activation</w:t>
            </w:r>
            <w:r w:rsidR="00810FE2" w:rsidRPr="00810FE2">
              <w:rPr>
                <w:webHidden/>
              </w:rPr>
              <w:tab/>
            </w:r>
            <w:r w:rsidR="00810FE2" w:rsidRPr="00810FE2">
              <w:rPr>
                <w:webHidden/>
              </w:rPr>
              <w:fldChar w:fldCharType="begin"/>
            </w:r>
            <w:r w:rsidR="00810FE2" w:rsidRPr="00810FE2">
              <w:rPr>
                <w:webHidden/>
              </w:rPr>
              <w:instrText xml:space="preserve"> PAGEREF _Toc126061038 \h </w:instrText>
            </w:r>
            <w:r w:rsidR="00810FE2" w:rsidRPr="00810FE2">
              <w:rPr>
                <w:webHidden/>
              </w:rPr>
            </w:r>
            <w:r w:rsidR="00810FE2" w:rsidRPr="00810FE2">
              <w:rPr>
                <w:webHidden/>
              </w:rPr>
              <w:fldChar w:fldCharType="separate"/>
            </w:r>
            <w:r w:rsidR="00810FE2" w:rsidRPr="00810FE2">
              <w:rPr>
                <w:webHidden/>
              </w:rPr>
              <w:t>20</w:t>
            </w:r>
            <w:r w:rsidR="00810FE2" w:rsidRPr="00810FE2">
              <w:rPr>
                <w:webHidden/>
              </w:rPr>
              <w:fldChar w:fldCharType="end"/>
            </w:r>
          </w:hyperlink>
        </w:p>
        <w:p w:rsidR="00810FE2" w:rsidRPr="00810FE2" w:rsidRDefault="00BA531C">
          <w:pPr>
            <w:pStyle w:val="TOC2"/>
            <w:rPr>
              <w:rFonts w:eastAsiaTheme="minorEastAsia"/>
            </w:rPr>
          </w:pPr>
          <w:hyperlink w:anchor="_Toc126061039" w:history="1">
            <w:r w:rsidR="00810FE2" w:rsidRPr="00810FE2">
              <w:rPr>
                <w:rStyle w:val="Hyperlink"/>
              </w:rPr>
              <w:t>Containment</w:t>
            </w:r>
            <w:r w:rsidR="00810FE2" w:rsidRPr="00810FE2">
              <w:rPr>
                <w:webHidden/>
              </w:rPr>
              <w:tab/>
            </w:r>
            <w:r w:rsidR="00810FE2" w:rsidRPr="00810FE2">
              <w:rPr>
                <w:webHidden/>
              </w:rPr>
              <w:fldChar w:fldCharType="begin"/>
            </w:r>
            <w:r w:rsidR="00810FE2" w:rsidRPr="00810FE2">
              <w:rPr>
                <w:webHidden/>
              </w:rPr>
              <w:instrText xml:space="preserve"> PAGEREF _Toc126061039 \h </w:instrText>
            </w:r>
            <w:r w:rsidR="00810FE2" w:rsidRPr="00810FE2">
              <w:rPr>
                <w:webHidden/>
              </w:rPr>
            </w:r>
            <w:r w:rsidR="00810FE2" w:rsidRPr="00810FE2">
              <w:rPr>
                <w:webHidden/>
              </w:rPr>
              <w:fldChar w:fldCharType="separate"/>
            </w:r>
            <w:r w:rsidR="00810FE2" w:rsidRPr="00810FE2">
              <w:rPr>
                <w:webHidden/>
              </w:rPr>
              <w:t>20</w:t>
            </w:r>
            <w:r w:rsidR="00810FE2" w:rsidRPr="00810FE2">
              <w:rPr>
                <w:webHidden/>
              </w:rPr>
              <w:fldChar w:fldCharType="end"/>
            </w:r>
          </w:hyperlink>
        </w:p>
        <w:p w:rsidR="00810FE2" w:rsidRPr="00810FE2" w:rsidRDefault="00BA531C">
          <w:pPr>
            <w:pStyle w:val="TOC2"/>
            <w:rPr>
              <w:rFonts w:eastAsiaTheme="minorEastAsia"/>
            </w:rPr>
          </w:pPr>
          <w:hyperlink w:anchor="_Toc126061040" w:history="1">
            <w:r w:rsidR="00810FE2" w:rsidRPr="00810FE2">
              <w:rPr>
                <w:rStyle w:val="Hyperlink"/>
              </w:rPr>
              <w:t>Notification</w:t>
            </w:r>
            <w:r w:rsidR="00810FE2" w:rsidRPr="00810FE2">
              <w:rPr>
                <w:webHidden/>
              </w:rPr>
              <w:tab/>
            </w:r>
            <w:r w:rsidR="00810FE2" w:rsidRPr="00810FE2">
              <w:rPr>
                <w:webHidden/>
              </w:rPr>
              <w:fldChar w:fldCharType="begin"/>
            </w:r>
            <w:r w:rsidR="00810FE2" w:rsidRPr="00810FE2">
              <w:rPr>
                <w:webHidden/>
              </w:rPr>
              <w:instrText xml:space="preserve"> PAGEREF _Toc126061040 \h </w:instrText>
            </w:r>
            <w:r w:rsidR="00810FE2" w:rsidRPr="00810FE2">
              <w:rPr>
                <w:webHidden/>
              </w:rPr>
            </w:r>
            <w:r w:rsidR="00810FE2" w:rsidRPr="00810FE2">
              <w:rPr>
                <w:webHidden/>
              </w:rPr>
              <w:fldChar w:fldCharType="separate"/>
            </w:r>
            <w:r w:rsidR="00810FE2" w:rsidRPr="00810FE2">
              <w:rPr>
                <w:webHidden/>
              </w:rPr>
              <w:t>20</w:t>
            </w:r>
            <w:r w:rsidR="00810FE2" w:rsidRPr="00810FE2">
              <w:rPr>
                <w:webHidden/>
              </w:rPr>
              <w:fldChar w:fldCharType="end"/>
            </w:r>
          </w:hyperlink>
        </w:p>
        <w:p w:rsidR="00810FE2" w:rsidRPr="00810FE2" w:rsidRDefault="00BA531C">
          <w:pPr>
            <w:pStyle w:val="TOC2"/>
            <w:rPr>
              <w:rFonts w:eastAsiaTheme="minorEastAsia"/>
            </w:rPr>
          </w:pPr>
          <w:hyperlink w:anchor="_Toc126061041" w:history="1">
            <w:r w:rsidR="00810FE2" w:rsidRPr="00810FE2">
              <w:rPr>
                <w:rStyle w:val="Hyperlink"/>
              </w:rPr>
              <w:t>Remediation</w:t>
            </w:r>
            <w:r w:rsidR="00810FE2" w:rsidRPr="00810FE2">
              <w:rPr>
                <w:webHidden/>
              </w:rPr>
              <w:tab/>
            </w:r>
            <w:r w:rsidR="00810FE2" w:rsidRPr="00810FE2">
              <w:rPr>
                <w:webHidden/>
              </w:rPr>
              <w:fldChar w:fldCharType="begin"/>
            </w:r>
            <w:r w:rsidR="00810FE2" w:rsidRPr="00810FE2">
              <w:rPr>
                <w:webHidden/>
              </w:rPr>
              <w:instrText xml:space="preserve"> PAGEREF _Toc126061041 \h </w:instrText>
            </w:r>
            <w:r w:rsidR="00810FE2" w:rsidRPr="00810FE2">
              <w:rPr>
                <w:webHidden/>
              </w:rPr>
            </w:r>
            <w:r w:rsidR="00810FE2" w:rsidRPr="00810FE2">
              <w:rPr>
                <w:webHidden/>
              </w:rPr>
              <w:fldChar w:fldCharType="separate"/>
            </w:r>
            <w:r w:rsidR="00810FE2" w:rsidRPr="00810FE2">
              <w:rPr>
                <w:webHidden/>
              </w:rPr>
              <w:t>21</w:t>
            </w:r>
            <w:r w:rsidR="00810FE2" w:rsidRPr="00810FE2">
              <w:rPr>
                <w:webHidden/>
              </w:rPr>
              <w:fldChar w:fldCharType="end"/>
            </w:r>
          </w:hyperlink>
        </w:p>
        <w:p w:rsidR="00810FE2" w:rsidRPr="00810FE2" w:rsidRDefault="00BA531C">
          <w:pPr>
            <w:pStyle w:val="TOC2"/>
            <w:rPr>
              <w:rFonts w:eastAsiaTheme="minorEastAsia"/>
            </w:rPr>
          </w:pPr>
          <w:hyperlink w:anchor="_Toc126061042" w:history="1">
            <w:r w:rsidR="00810FE2" w:rsidRPr="00810FE2">
              <w:rPr>
                <w:rStyle w:val="Hyperlink"/>
              </w:rPr>
              <w:t>Resolution</w:t>
            </w:r>
            <w:r w:rsidR="00810FE2" w:rsidRPr="00810FE2">
              <w:rPr>
                <w:webHidden/>
              </w:rPr>
              <w:tab/>
            </w:r>
            <w:r w:rsidR="00810FE2" w:rsidRPr="00810FE2">
              <w:rPr>
                <w:webHidden/>
              </w:rPr>
              <w:fldChar w:fldCharType="begin"/>
            </w:r>
            <w:r w:rsidR="00810FE2" w:rsidRPr="00810FE2">
              <w:rPr>
                <w:webHidden/>
              </w:rPr>
              <w:instrText xml:space="preserve"> PAGEREF _Toc126061042 \h </w:instrText>
            </w:r>
            <w:r w:rsidR="00810FE2" w:rsidRPr="00810FE2">
              <w:rPr>
                <w:webHidden/>
              </w:rPr>
            </w:r>
            <w:r w:rsidR="00810FE2" w:rsidRPr="00810FE2">
              <w:rPr>
                <w:webHidden/>
              </w:rPr>
              <w:fldChar w:fldCharType="separate"/>
            </w:r>
            <w:r w:rsidR="00810FE2" w:rsidRPr="00810FE2">
              <w:rPr>
                <w:webHidden/>
              </w:rPr>
              <w:t>21</w:t>
            </w:r>
            <w:r w:rsidR="00810FE2" w:rsidRPr="00810FE2">
              <w:rPr>
                <w:webHidden/>
              </w:rPr>
              <w:fldChar w:fldCharType="end"/>
            </w:r>
          </w:hyperlink>
        </w:p>
        <w:p w:rsidR="00810FE2" w:rsidRPr="00810FE2" w:rsidRDefault="00BA531C">
          <w:pPr>
            <w:pStyle w:val="TOC2"/>
            <w:rPr>
              <w:rFonts w:eastAsiaTheme="minorEastAsia"/>
            </w:rPr>
          </w:pPr>
          <w:hyperlink w:anchor="_Toc126061043" w:history="1">
            <w:r w:rsidR="00810FE2" w:rsidRPr="00810FE2">
              <w:rPr>
                <w:rStyle w:val="Hyperlink"/>
              </w:rPr>
              <w:t>After-Action Analysis</w:t>
            </w:r>
            <w:r w:rsidR="00810FE2" w:rsidRPr="00810FE2">
              <w:rPr>
                <w:webHidden/>
              </w:rPr>
              <w:tab/>
            </w:r>
            <w:r w:rsidR="00810FE2" w:rsidRPr="00810FE2">
              <w:rPr>
                <w:webHidden/>
              </w:rPr>
              <w:fldChar w:fldCharType="begin"/>
            </w:r>
            <w:r w:rsidR="00810FE2" w:rsidRPr="00810FE2">
              <w:rPr>
                <w:webHidden/>
              </w:rPr>
              <w:instrText xml:space="preserve"> PAGEREF _Toc126061043 \h </w:instrText>
            </w:r>
            <w:r w:rsidR="00810FE2" w:rsidRPr="00810FE2">
              <w:rPr>
                <w:webHidden/>
              </w:rPr>
            </w:r>
            <w:r w:rsidR="00810FE2" w:rsidRPr="00810FE2">
              <w:rPr>
                <w:webHidden/>
              </w:rPr>
              <w:fldChar w:fldCharType="separate"/>
            </w:r>
            <w:r w:rsidR="00810FE2" w:rsidRPr="00810FE2">
              <w:rPr>
                <w:webHidden/>
              </w:rPr>
              <w:t>21</w:t>
            </w:r>
            <w:r w:rsidR="00810FE2" w:rsidRPr="00810FE2">
              <w:rPr>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1044" w:history="1">
            <w:r w:rsidR="00810FE2" w:rsidRPr="00810FE2">
              <w:rPr>
                <w:rStyle w:val="Hyperlink"/>
                <w:rFonts w:ascii="Arial" w:hAnsi="Arial" w:cs="Arial"/>
                <w:noProof/>
              </w:rPr>
              <w:t>Appendix C: Incident Questionnaire and Information Gathering</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_Toc126061044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22</w:t>
            </w:r>
            <w:r w:rsidR="00810FE2" w:rsidRPr="00810FE2">
              <w:rPr>
                <w:rFonts w:ascii="Arial" w:hAnsi="Arial" w:cs="Arial"/>
                <w:noProof/>
                <w:webHidden/>
              </w:rPr>
              <w:fldChar w:fldCharType="end"/>
            </w:r>
          </w:hyperlink>
        </w:p>
        <w:p w:rsidR="00810FE2" w:rsidRPr="00810FE2" w:rsidRDefault="00BA531C">
          <w:pPr>
            <w:pStyle w:val="TOC2"/>
            <w:rPr>
              <w:rFonts w:eastAsiaTheme="minorEastAsia"/>
            </w:rPr>
          </w:pPr>
          <w:hyperlink w:anchor="_Toc126061045" w:history="1">
            <w:r w:rsidR="00810FE2" w:rsidRPr="00810FE2">
              <w:rPr>
                <w:rStyle w:val="Hyperlink"/>
              </w:rPr>
              <w:t>Information Needed about Detection</w:t>
            </w:r>
            <w:r w:rsidR="00810FE2" w:rsidRPr="00810FE2">
              <w:rPr>
                <w:webHidden/>
              </w:rPr>
              <w:tab/>
            </w:r>
            <w:r w:rsidR="00810FE2" w:rsidRPr="00810FE2">
              <w:rPr>
                <w:webHidden/>
              </w:rPr>
              <w:fldChar w:fldCharType="begin"/>
            </w:r>
            <w:r w:rsidR="00810FE2" w:rsidRPr="00810FE2">
              <w:rPr>
                <w:webHidden/>
              </w:rPr>
              <w:instrText xml:space="preserve"> PAGEREF _Toc126061045 \h </w:instrText>
            </w:r>
            <w:r w:rsidR="00810FE2" w:rsidRPr="00810FE2">
              <w:rPr>
                <w:webHidden/>
              </w:rPr>
            </w:r>
            <w:r w:rsidR="00810FE2" w:rsidRPr="00810FE2">
              <w:rPr>
                <w:webHidden/>
              </w:rPr>
              <w:fldChar w:fldCharType="separate"/>
            </w:r>
            <w:r w:rsidR="00810FE2" w:rsidRPr="00810FE2">
              <w:rPr>
                <w:webHidden/>
              </w:rPr>
              <w:t>22</w:t>
            </w:r>
            <w:r w:rsidR="00810FE2" w:rsidRPr="00810FE2">
              <w:rPr>
                <w:webHidden/>
              </w:rPr>
              <w:fldChar w:fldCharType="end"/>
            </w:r>
          </w:hyperlink>
        </w:p>
        <w:p w:rsidR="00810FE2" w:rsidRPr="00810FE2" w:rsidRDefault="00BA531C">
          <w:pPr>
            <w:pStyle w:val="TOC2"/>
            <w:rPr>
              <w:rFonts w:eastAsiaTheme="minorEastAsia"/>
            </w:rPr>
          </w:pPr>
          <w:hyperlink w:anchor="_Toc126061046" w:history="1">
            <w:r w:rsidR="00810FE2" w:rsidRPr="00810FE2">
              <w:rPr>
                <w:rStyle w:val="Hyperlink"/>
              </w:rPr>
              <w:t>Information Needed from the User</w:t>
            </w:r>
            <w:r w:rsidR="00810FE2" w:rsidRPr="00810FE2">
              <w:rPr>
                <w:webHidden/>
              </w:rPr>
              <w:tab/>
            </w:r>
            <w:r w:rsidR="00810FE2" w:rsidRPr="00810FE2">
              <w:rPr>
                <w:webHidden/>
              </w:rPr>
              <w:fldChar w:fldCharType="begin"/>
            </w:r>
            <w:r w:rsidR="00810FE2" w:rsidRPr="00810FE2">
              <w:rPr>
                <w:webHidden/>
              </w:rPr>
              <w:instrText xml:space="preserve"> PAGEREF _Toc126061046 \h </w:instrText>
            </w:r>
            <w:r w:rsidR="00810FE2" w:rsidRPr="00810FE2">
              <w:rPr>
                <w:webHidden/>
              </w:rPr>
            </w:r>
            <w:r w:rsidR="00810FE2" w:rsidRPr="00810FE2">
              <w:rPr>
                <w:webHidden/>
              </w:rPr>
              <w:fldChar w:fldCharType="separate"/>
            </w:r>
            <w:r w:rsidR="00810FE2" w:rsidRPr="00810FE2">
              <w:rPr>
                <w:webHidden/>
              </w:rPr>
              <w:t>22</w:t>
            </w:r>
            <w:r w:rsidR="00810FE2" w:rsidRPr="00810FE2">
              <w:rPr>
                <w:webHidden/>
              </w:rPr>
              <w:fldChar w:fldCharType="end"/>
            </w:r>
          </w:hyperlink>
        </w:p>
        <w:p w:rsidR="00810FE2" w:rsidRPr="00810FE2" w:rsidRDefault="00BA531C">
          <w:pPr>
            <w:pStyle w:val="TOC2"/>
            <w:rPr>
              <w:rFonts w:eastAsiaTheme="minorEastAsia"/>
            </w:rPr>
          </w:pPr>
          <w:hyperlink w:anchor="_Toc126061047" w:history="1">
            <w:r w:rsidR="00810FE2" w:rsidRPr="00810FE2">
              <w:rPr>
                <w:rStyle w:val="Hyperlink"/>
              </w:rPr>
              <w:t>Questions about the Incident</w:t>
            </w:r>
            <w:r w:rsidR="00810FE2" w:rsidRPr="00810FE2">
              <w:rPr>
                <w:webHidden/>
              </w:rPr>
              <w:tab/>
            </w:r>
            <w:r w:rsidR="00810FE2" w:rsidRPr="00810FE2">
              <w:rPr>
                <w:webHidden/>
              </w:rPr>
              <w:fldChar w:fldCharType="begin"/>
            </w:r>
            <w:r w:rsidR="00810FE2" w:rsidRPr="00810FE2">
              <w:rPr>
                <w:webHidden/>
              </w:rPr>
              <w:instrText xml:space="preserve"> PAGEREF _Toc126061047 \h </w:instrText>
            </w:r>
            <w:r w:rsidR="00810FE2" w:rsidRPr="00810FE2">
              <w:rPr>
                <w:webHidden/>
              </w:rPr>
            </w:r>
            <w:r w:rsidR="00810FE2" w:rsidRPr="00810FE2">
              <w:rPr>
                <w:webHidden/>
              </w:rPr>
              <w:fldChar w:fldCharType="separate"/>
            </w:r>
            <w:r w:rsidR="00810FE2" w:rsidRPr="00810FE2">
              <w:rPr>
                <w:webHidden/>
              </w:rPr>
              <w:t>22</w:t>
            </w:r>
            <w:r w:rsidR="00810FE2" w:rsidRPr="00810FE2">
              <w:rPr>
                <w:webHidden/>
              </w:rPr>
              <w:fldChar w:fldCharType="end"/>
            </w:r>
          </w:hyperlink>
        </w:p>
        <w:p w:rsidR="00810FE2" w:rsidRPr="00810FE2" w:rsidRDefault="00BA531C">
          <w:pPr>
            <w:pStyle w:val="TOC2"/>
            <w:rPr>
              <w:rFonts w:eastAsiaTheme="minorEastAsia"/>
            </w:rPr>
          </w:pPr>
          <w:hyperlink w:anchor="_Toc126061048" w:history="1">
            <w:r w:rsidR="00810FE2" w:rsidRPr="00810FE2">
              <w:rPr>
                <w:rStyle w:val="Hyperlink"/>
              </w:rPr>
              <w:t>Information Needed from IT Support</w:t>
            </w:r>
            <w:r w:rsidR="00810FE2" w:rsidRPr="00810FE2">
              <w:rPr>
                <w:webHidden/>
              </w:rPr>
              <w:tab/>
            </w:r>
            <w:r w:rsidR="00810FE2" w:rsidRPr="00810FE2">
              <w:rPr>
                <w:webHidden/>
              </w:rPr>
              <w:fldChar w:fldCharType="begin"/>
            </w:r>
            <w:r w:rsidR="00810FE2" w:rsidRPr="00810FE2">
              <w:rPr>
                <w:webHidden/>
              </w:rPr>
              <w:instrText xml:space="preserve"> PAGEREF _Toc126061048 \h </w:instrText>
            </w:r>
            <w:r w:rsidR="00810FE2" w:rsidRPr="00810FE2">
              <w:rPr>
                <w:webHidden/>
              </w:rPr>
            </w:r>
            <w:r w:rsidR="00810FE2" w:rsidRPr="00810FE2">
              <w:rPr>
                <w:webHidden/>
              </w:rPr>
              <w:fldChar w:fldCharType="separate"/>
            </w:r>
            <w:r w:rsidR="00810FE2" w:rsidRPr="00810FE2">
              <w:rPr>
                <w:webHidden/>
              </w:rPr>
              <w:t>23</w:t>
            </w:r>
            <w:r w:rsidR="00810FE2" w:rsidRPr="00810FE2">
              <w:rPr>
                <w:webHidden/>
              </w:rPr>
              <w:fldChar w:fldCharType="end"/>
            </w:r>
          </w:hyperlink>
        </w:p>
        <w:p w:rsidR="00810FE2" w:rsidRPr="00810FE2" w:rsidRDefault="00BA531C">
          <w:pPr>
            <w:pStyle w:val="TOC2"/>
            <w:rPr>
              <w:rFonts w:eastAsiaTheme="minorEastAsia"/>
            </w:rPr>
          </w:pPr>
          <w:hyperlink w:anchor="_Toc126061049" w:history="1">
            <w:r w:rsidR="00810FE2" w:rsidRPr="00810FE2">
              <w:rPr>
                <w:rStyle w:val="Hyperlink"/>
              </w:rPr>
              <w:t>Infection Details and Analysis</w:t>
            </w:r>
            <w:r w:rsidR="00810FE2" w:rsidRPr="00810FE2">
              <w:rPr>
                <w:webHidden/>
              </w:rPr>
              <w:tab/>
            </w:r>
            <w:r w:rsidR="00810FE2" w:rsidRPr="00810FE2">
              <w:rPr>
                <w:webHidden/>
              </w:rPr>
              <w:fldChar w:fldCharType="begin"/>
            </w:r>
            <w:r w:rsidR="00810FE2" w:rsidRPr="00810FE2">
              <w:rPr>
                <w:webHidden/>
              </w:rPr>
              <w:instrText xml:space="preserve"> PAGEREF _Toc126061049 \h </w:instrText>
            </w:r>
            <w:r w:rsidR="00810FE2" w:rsidRPr="00810FE2">
              <w:rPr>
                <w:webHidden/>
              </w:rPr>
            </w:r>
            <w:r w:rsidR="00810FE2" w:rsidRPr="00810FE2">
              <w:rPr>
                <w:webHidden/>
              </w:rPr>
              <w:fldChar w:fldCharType="separate"/>
            </w:r>
            <w:r w:rsidR="00810FE2" w:rsidRPr="00810FE2">
              <w:rPr>
                <w:webHidden/>
              </w:rPr>
              <w:t>23</w:t>
            </w:r>
            <w:r w:rsidR="00810FE2" w:rsidRPr="00810FE2">
              <w:rPr>
                <w:webHidden/>
              </w:rPr>
              <w:fldChar w:fldCharType="end"/>
            </w:r>
          </w:hyperlink>
        </w:p>
        <w:p w:rsidR="00810FE2" w:rsidRPr="00810FE2" w:rsidRDefault="00BA531C">
          <w:pPr>
            <w:pStyle w:val="TOC2"/>
            <w:rPr>
              <w:rFonts w:eastAsiaTheme="minorEastAsia"/>
            </w:rPr>
          </w:pPr>
          <w:hyperlink w:anchor="_Toc126061050" w:history="1">
            <w:r w:rsidR="00810FE2" w:rsidRPr="00810FE2">
              <w:rPr>
                <w:rStyle w:val="Hyperlink"/>
              </w:rPr>
              <w:t>Incident Analysis</w:t>
            </w:r>
            <w:r w:rsidR="00810FE2" w:rsidRPr="00810FE2">
              <w:rPr>
                <w:webHidden/>
              </w:rPr>
              <w:tab/>
            </w:r>
            <w:r w:rsidR="00810FE2" w:rsidRPr="00810FE2">
              <w:rPr>
                <w:webHidden/>
              </w:rPr>
              <w:fldChar w:fldCharType="begin"/>
            </w:r>
            <w:r w:rsidR="00810FE2" w:rsidRPr="00810FE2">
              <w:rPr>
                <w:webHidden/>
              </w:rPr>
              <w:instrText xml:space="preserve"> PAGEREF _Toc126061050 \h </w:instrText>
            </w:r>
            <w:r w:rsidR="00810FE2" w:rsidRPr="00810FE2">
              <w:rPr>
                <w:webHidden/>
              </w:rPr>
            </w:r>
            <w:r w:rsidR="00810FE2" w:rsidRPr="00810FE2">
              <w:rPr>
                <w:webHidden/>
              </w:rPr>
              <w:fldChar w:fldCharType="separate"/>
            </w:r>
            <w:r w:rsidR="00810FE2" w:rsidRPr="00810FE2">
              <w:rPr>
                <w:webHidden/>
              </w:rPr>
              <w:t>23</w:t>
            </w:r>
            <w:r w:rsidR="00810FE2" w:rsidRPr="00810FE2">
              <w:rPr>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1051" w:history="1">
            <w:r w:rsidR="00810FE2" w:rsidRPr="00810FE2">
              <w:rPr>
                <w:rStyle w:val="Hyperlink"/>
                <w:rFonts w:ascii="Arial" w:hAnsi="Arial" w:cs="Arial"/>
                <w:noProof/>
              </w:rPr>
              <w:t>Appendix D: Communication Strategy and Plan Worksheet</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_Toc126061051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24</w:t>
            </w:r>
            <w:r w:rsidR="00810FE2" w:rsidRPr="00810FE2">
              <w:rPr>
                <w:rFonts w:ascii="Arial" w:hAnsi="Arial" w:cs="Arial"/>
                <w:noProof/>
                <w:webHidden/>
              </w:rPr>
              <w:fldChar w:fldCharType="end"/>
            </w:r>
          </w:hyperlink>
        </w:p>
        <w:p w:rsidR="00810FE2" w:rsidRPr="00810FE2" w:rsidRDefault="00BA531C">
          <w:pPr>
            <w:pStyle w:val="TOC2"/>
            <w:rPr>
              <w:rFonts w:eastAsiaTheme="minorEastAsia"/>
            </w:rPr>
          </w:pPr>
          <w:hyperlink w:anchor="_Toc126061052" w:history="1">
            <w:r w:rsidR="00810FE2" w:rsidRPr="00810FE2">
              <w:rPr>
                <w:rStyle w:val="Hyperlink"/>
              </w:rPr>
              <w:t>Communicate through channels known to be unaffected by the incident.</w:t>
            </w:r>
            <w:r w:rsidR="00810FE2" w:rsidRPr="00810FE2">
              <w:rPr>
                <w:webHidden/>
              </w:rPr>
              <w:tab/>
            </w:r>
            <w:r w:rsidR="00810FE2" w:rsidRPr="00810FE2">
              <w:rPr>
                <w:webHidden/>
              </w:rPr>
              <w:fldChar w:fldCharType="begin"/>
            </w:r>
            <w:r w:rsidR="00810FE2" w:rsidRPr="00810FE2">
              <w:rPr>
                <w:webHidden/>
              </w:rPr>
              <w:instrText xml:space="preserve"> PAGEREF _Toc126061052 \h </w:instrText>
            </w:r>
            <w:r w:rsidR="00810FE2" w:rsidRPr="00810FE2">
              <w:rPr>
                <w:webHidden/>
              </w:rPr>
            </w:r>
            <w:r w:rsidR="00810FE2" w:rsidRPr="00810FE2">
              <w:rPr>
                <w:webHidden/>
              </w:rPr>
              <w:fldChar w:fldCharType="separate"/>
            </w:r>
            <w:r w:rsidR="00810FE2" w:rsidRPr="00810FE2">
              <w:rPr>
                <w:webHidden/>
              </w:rPr>
              <w:t>24</w:t>
            </w:r>
            <w:r w:rsidR="00810FE2" w:rsidRPr="00810FE2">
              <w:rPr>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53" w:history="1">
            <w:r w:rsidR="00810FE2" w:rsidRPr="00810FE2">
              <w:rPr>
                <w:rStyle w:val="Hyperlink"/>
                <w:rFonts w:ascii="Arial" w:hAnsi="Arial" w:cs="Arial"/>
                <w:noProof/>
              </w:rPr>
              <w:t>Potential stakeholders</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_Toc126061053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24</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54" w:history="1">
            <w:r w:rsidR="00810FE2" w:rsidRPr="00810FE2">
              <w:rPr>
                <w:rStyle w:val="Hyperlink"/>
                <w:rFonts w:ascii="Arial" w:hAnsi="Arial" w:cs="Arial"/>
                <w:noProof/>
              </w:rPr>
              <w:t>Identify authorized individuals to communicate about the incident to internal and external constituencies.</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_Toc126061054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24</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55" w:history="1">
            <w:r w:rsidR="00810FE2" w:rsidRPr="00810FE2">
              <w:rPr>
                <w:rStyle w:val="Hyperlink"/>
                <w:rFonts w:ascii="Arial" w:hAnsi="Arial" w:cs="Arial"/>
                <w:noProof/>
              </w:rPr>
              <w:t>Internal communications channels</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_Toc126061055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24</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56" w:history="1">
            <w:r w:rsidR="00810FE2" w:rsidRPr="00810FE2">
              <w:rPr>
                <w:rStyle w:val="Hyperlink"/>
                <w:rFonts w:ascii="Arial" w:hAnsi="Arial" w:cs="Arial"/>
                <w:noProof/>
              </w:rPr>
              <w:t>External communications channels</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_Toc126061056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24</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57" w:history="1">
            <w:r w:rsidR="00810FE2" w:rsidRPr="00810FE2">
              <w:rPr>
                <w:rStyle w:val="Hyperlink"/>
                <w:rFonts w:ascii="Arial" w:hAnsi="Arial" w:cs="Arial"/>
                <w:noProof/>
              </w:rPr>
              <w:t>Schedule and frequency of communication</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_Toc126061057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25</w:t>
            </w:r>
            <w:r w:rsidR="00810FE2" w:rsidRPr="00810FE2">
              <w:rPr>
                <w:rFonts w:ascii="Arial" w:hAnsi="Arial" w:cs="Arial"/>
                <w:noProof/>
                <w:webHidden/>
              </w:rPr>
              <w:fldChar w:fldCharType="end"/>
            </w:r>
          </w:hyperlink>
        </w:p>
        <w:p w:rsidR="00810FE2" w:rsidRPr="00810FE2" w:rsidRDefault="00BA531C">
          <w:pPr>
            <w:pStyle w:val="TOC3"/>
            <w:tabs>
              <w:tab w:val="right" w:leader="dot" w:pos="9350"/>
            </w:tabs>
            <w:rPr>
              <w:rFonts w:ascii="Arial" w:eastAsiaTheme="minorEastAsia" w:hAnsi="Arial" w:cs="Arial"/>
              <w:noProof/>
            </w:rPr>
          </w:pPr>
          <w:hyperlink w:anchor="_Toc126061058" w:history="1">
            <w:r w:rsidR="00810FE2" w:rsidRPr="00810FE2">
              <w:rPr>
                <w:rStyle w:val="Hyperlink"/>
                <w:rFonts w:ascii="Arial" w:hAnsi="Arial" w:cs="Arial"/>
                <w:noProof/>
              </w:rPr>
              <w:t>The plan should identify</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_Toc126061058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25</w:t>
            </w:r>
            <w:r w:rsidR="00810FE2" w:rsidRPr="00810FE2">
              <w:rPr>
                <w:rFonts w:ascii="Arial" w:hAnsi="Arial" w:cs="Arial"/>
                <w:noProof/>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1059" w:history="1">
            <w:r w:rsidR="00810FE2" w:rsidRPr="00810FE2">
              <w:rPr>
                <w:rStyle w:val="Hyperlink"/>
                <w:rFonts w:ascii="Arial" w:hAnsi="Arial" w:cs="Arial"/>
                <w:noProof/>
              </w:rPr>
              <w:t>Appendix E: Notification of External Organizations Involved in an Information Security Incident</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_Toc126061059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26</w:t>
            </w:r>
            <w:r w:rsidR="00810FE2" w:rsidRPr="00810FE2">
              <w:rPr>
                <w:rFonts w:ascii="Arial" w:hAnsi="Arial" w:cs="Arial"/>
                <w:noProof/>
                <w:webHidden/>
              </w:rPr>
              <w:fldChar w:fldCharType="end"/>
            </w:r>
          </w:hyperlink>
        </w:p>
        <w:p w:rsidR="00810FE2" w:rsidRPr="00810FE2" w:rsidRDefault="00BA531C">
          <w:pPr>
            <w:pStyle w:val="TOC1"/>
            <w:tabs>
              <w:tab w:val="right" w:leader="dot" w:pos="9350"/>
            </w:tabs>
            <w:rPr>
              <w:rFonts w:ascii="Arial" w:eastAsiaTheme="minorEastAsia" w:hAnsi="Arial" w:cs="Arial"/>
              <w:noProof/>
            </w:rPr>
          </w:pPr>
          <w:hyperlink w:anchor="_Toc126061060" w:history="1">
            <w:r w:rsidR="00810FE2" w:rsidRPr="00810FE2">
              <w:rPr>
                <w:rStyle w:val="Hyperlink"/>
                <w:rFonts w:ascii="Arial" w:hAnsi="Arial" w:cs="Arial"/>
                <w:noProof/>
              </w:rPr>
              <w:t>Appendix F: After-Action Analysis Report Template</w:t>
            </w:r>
            <w:r w:rsidR="00810FE2" w:rsidRPr="00810FE2">
              <w:rPr>
                <w:rFonts w:ascii="Arial" w:hAnsi="Arial" w:cs="Arial"/>
                <w:noProof/>
                <w:webHidden/>
              </w:rPr>
              <w:tab/>
            </w:r>
            <w:r w:rsidR="00810FE2" w:rsidRPr="00810FE2">
              <w:rPr>
                <w:rFonts w:ascii="Arial" w:hAnsi="Arial" w:cs="Arial"/>
                <w:noProof/>
                <w:webHidden/>
              </w:rPr>
              <w:fldChar w:fldCharType="begin"/>
            </w:r>
            <w:r w:rsidR="00810FE2" w:rsidRPr="00810FE2">
              <w:rPr>
                <w:rFonts w:ascii="Arial" w:hAnsi="Arial" w:cs="Arial"/>
                <w:noProof/>
                <w:webHidden/>
              </w:rPr>
              <w:instrText xml:space="preserve"> PAGEREF _Toc126061060 \h </w:instrText>
            </w:r>
            <w:r w:rsidR="00810FE2" w:rsidRPr="00810FE2">
              <w:rPr>
                <w:rFonts w:ascii="Arial" w:hAnsi="Arial" w:cs="Arial"/>
                <w:noProof/>
                <w:webHidden/>
              </w:rPr>
            </w:r>
            <w:r w:rsidR="00810FE2" w:rsidRPr="00810FE2">
              <w:rPr>
                <w:rFonts w:ascii="Arial" w:hAnsi="Arial" w:cs="Arial"/>
                <w:noProof/>
                <w:webHidden/>
              </w:rPr>
              <w:fldChar w:fldCharType="separate"/>
            </w:r>
            <w:r w:rsidR="00810FE2" w:rsidRPr="00810FE2">
              <w:rPr>
                <w:rFonts w:ascii="Arial" w:hAnsi="Arial" w:cs="Arial"/>
                <w:noProof/>
                <w:webHidden/>
              </w:rPr>
              <w:t>27</w:t>
            </w:r>
            <w:r w:rsidR="00810FE2" w:rsidRPr="00810FE2">
              <w:rPr>
                <w:rFonts w:ascii="Arial" w:hAnsi="Arial" w:cs="Arial"/>
                <w:noProof/>
                <w:webHidden/>
              </w:rPr>
              <w:fldChar w:fldCharType="end"/>
            </w:r>
          </w:hyperlink>
        </w:p>
        <w:p w:rsidR="00810FE2" w:rsidRPr="00810FE2" w:rsidRDefault="00BA531C">
          <w:pPr>
            <w:pStyle w:val="TOC2"/>
            <w:rPr>
              <w:rFonts w:eastAsiaTheme="minorEastAsia"/>
            </w:rPr>
          </w:pPr>
          <w:hyperlink w:anchor="_Toc126061061" w:history="1">
            <w:r w:rsidR="00810FE2" w:rsidRPr="00810FE2">
              <w:rPr>
                <w:rStyle w:val="Hyperlink"/>
              </w:rPr>
              <w:t>Executive Summary</w:t>
            </w:r>
            <w:r w:rsidR="00810FE2" w:rsidRPr="00810FE2">
              <w:rPr>
                <w:webHidden/>
              </w:rPr>
              <w:tab/>
            </w:r>
            <w:r w:rsidR="00810FE2" w:rsidRPr="00810FE2">
              <w:rPr>
                <w:webHidden/>
              </w:rPr>
              <w:fldChar w:fldCharType="begin"/>
            </w:r>
            <w:r w:rsidR="00810FE2" w:rsidRPr="00810FE2">
              <w:rPr>
                <w:webHidden/>
              </w:rPr>
              <w:instrText xml:space="preserve"> PAGEREF _Toc126061061 \h </w:instrText>
            </w:r>
            <w:r w:rsidR="00810FE2" w:rsidRPr="00810FE2">
              <w:rPr>
                <w:webHidden/>
              </w:rPr>
            </w:r>
            <w:r w:rsidR="00810FE2" w:rsidRPr="00810FE2">
              <w:rPr>
                <w:webHidden/>
              </w:rPr>
              <w:fldChar w:fldCharType="separate"/>
            </w:r>
            <w:r w:rsidR="00810FE2" w:rsidRPr="00810FE2">
              <w:rPr>
                <w:webHidden/>
              </w:rPr>
              <w:t>27</w:t>
            </w:r>
            <w:r w:rsidR="00810FE2" w:rsidRPr="00810FE2">
              <w:rPr>
                <w:webHidden/>
              </w:rPr>
              <w:fldChar w:fldCharType="end"/>
            </w:r>
          </w:hyperlink>
        </w:p>
        <w:p w:rsidR="00810FE2" w:rsidRPr="00810FE2" w:rsidRDefault="00BA531C">
          <w:pPr>
            <w:pStyle w:val="TOC2"/>
            <w:rPr>
              <w:rFonts w:eastAsiaTheme="minorEastAsia"/>
            </w:rPr>
          </w:pPr>
          <w:hyperlink w:anchor="_Toc126061062" w:history="1">
            <w:r w:rsidR="00810FE2" w:rsidRPr="00810FE2">
              <w:rPr>
                <w:rStyle w:val="Hyperlink"/>
              </w:rPr>
              <w:t>Context and Background</w:t>
            </w:r>
            <w:r w:rsidR="00810FE2" w:rsidRPr="00810FE2">
              <w:rPr>
                <w:webHidden/>
              </w:rPr>
              <w:tab/>
            </w:r>
            <w:r w:rsidR="00810FE2" w:rsidRPr="00810FE2">
              <w:rPr>
                <w:webHidden/>
              </w:rPr>
              <w:fldChar w:fldCharType="begin"/>
            </w:r>
            <w:r w:rsidR="00810FE2" w:rsidRPr="00810FE2">
              <w:rPr>
                <w:webHidden/>
              </w:rPr>
              <w:instrText xml:space="preserve"> PAGEREF _Toc126061062 \h </w:instrText>
            </w:r>
            <w:r w:rsidR="00810FE2" w:rsidRPr="00810FE2">
              <w:rPr>
                <w:webHidden/>
              </w:rPr>
            </w:r>
            <w:r w:rsidR="00810FE2" w:rsidRPr="00810FE2">
              <w:rPr>
                <w:webHidden/>
              </w:rPr>
              <w:fldChar w:fldCharType="separate"/>
            </w:r>
            <w:r w:rsidR="00810FE2" w:rsidRPr="00810FE2">
              <w:rPr>
                <w:webHidden/>
              </w:rPr>
              <w:t>27</w:t>
            </w:r>
            <w:r w:rsidR="00810FE2" w:rsidRPr="00810FE2">
              <w:rPr>
                <w:webHidden/>
              </w:rPr>
              <w:fldChar w:fldCharType="end"/>
            </w:r>
          </w:hyperlink>
        </w:p>
        <w:p w:rsidR="00810FE2" w:rsidRPr="00810FE2" w:rsidRDefault="00BA531C">
          <w:pPr>
            <w:pStyle w:val="TOC2"/>
            <w:rPr>
              <w:rFonts w:eastAsiaTheme="minorEastAsia"/>
            </w:rPr>
          </w:pPr>
          <w:hyperlink w:anchor="_Toc126061063" w:history="1">
            <w:r w:rsidR="00810FE2" w:rsidRPr="00810FE2">
              <w:rPr>
                <w:rStyle w:val="Hyperlink"/>
              </w:rPr>
              <w:t>Findings</w:t>
            </w:r>
            <w:r w:rsidR="00810FE2" w:rsidRPr="00810FE2">
              <w:rPr>
                <w:webHidden/>
              </w:rPr>
              <w:tab/>
            </w:r>
            <w:r w:rsidR="00810FE2" w:rsidRPr="00810FE2">
              <w:rPr>
                <w:webHidden/>
              </w:rPr>
              <w:fldChar w:fldCharType="begin"/>
            </w:r>
            <w:r w:rsidR="00810FE2" w:rsidRPr="00810FE2">
              <w:rPr>
                <w:webHidden/>
              </w:rPr>
              <w:instrText xml:space="preserve"> PAGEREF _Toc126061063 \h </w:instrText>
            </w:r>
            <w:r w:rsidR="00810FE2" w:rsidRPr="00810FE2">
              <w:rPr>
                <w:webHidden/>
              </w:rPr>
            </w:r>
            <w:r w:rsidR="00810FE2" w:rsidRPr="00810FE2">
              <w:rPr>
                <w:webHidden/>
              </w:rPr>
              <w:fldChar w:fldCharType="separate"/>
            </w:r>
            <w:r w:rsidR="00810FE2" w:rsidRPr="00810FE2">
              <w:rPr>
                <w:webHidden/>
              </w:rPr>
              <w:t>27</w:t>
            </w:r>
            <w:r w:rsidR="00810FE2" w:rsidRPr="00810FE2">
              <w:rPr>
                <w:webHidden/>
              </w:rPr>
              <w:fldChar w:fldCharType="end"/>
            </w:r>
          </w:hyperlink>
        </w:p>
        <w:p w:rsidR="00810FE2" w:rsidRPr="00810FE2" w:rsidRDefault="00BA531C">
          <w:pPr>
            <w:pStyle w:val="TOC2"/>
            <w:rPr>
              <w:rFonts w:eastAsiaTheme="minorEastAsia"/>
            </w:rPr>
          </w:pPr>
          <w:hyperlink w:anchor="_Toc126061064" w:history="1">
            <w:r w:rsidR="00810FE2" w:rsidRPr="00810FE2">
              <w:rPr>
                <w:rStyle w:val="Hyperlink"/>
              </w:rPr>
              <w:t>Notifications Required and Performed</w:t>
            </w:r>
            <w:r w:rsidR="00810FE2" w:rsidRPr="00810FE2">
              <w:rPr>
                <w:webHidden/>
              </w:rPr>
              <w:tab/>
            </w:r>
            <w:r w:rsidR="00810FE2" w:rsidRPr="00810FE2">
              <w:rPr>
                <w:webHidden/>
              </w:rPr>
              <w:fldChar w:fldCharType="begin"/>
            </w:r>
            <w:r w:rsidR="00810FE2" w:rsidRPr="00810FE2">
              <w:rPr>
                <w:webHidden/>
              </w:rPr>
              <w:instrText xml:space="preserve"> PAGEREF _Toc126061064 \h </w:instrText>
            </w:r>
            <w:r w:rsidR="00810FE2" w:rsidRPr="00810FE2">
              <w:rPr>
                <w:webHidden/>
              </w:rPr>
            </w:r>
            <w:r w:rsidR="00810FE2" w:rsidRPr="00810FE2">
              <w:rPr>
                <w:webHidden/>
              </w:rPr>
              <w:fldChar w:fldCharType="separate"/>
            </w:r>
            <w:r w:rsidR="00810FE2" w:rsidRPr="00810FE2">
              <w:rPr>
                <w:webHidden/>
              </w:rPr>
              <w:t>27</w:t>
            </w:r>
            <w:r w:rsidR="00810FE2" w:rsidRPr="00810FE2">
              <w:rPr>
                <w:webHidden/>
              </w:rPr>
              <w:fldChar w:fldCharType="end"/>
            </w:r>
          </w:hyperlink>
        </w:p>
        <w:p w:rsidR="00810FE2" w:rsidRPr="00810FE2" w:rsidRDefault="00BA531C">
          <w:pPr>
            <w:pStyle w:val="TOC2"/>
            <w:rPr>
              <w:rFonts w:eastAsiaTheme="minorEastAsia"/>
            </w:rPr>
          </w:pPr>
          <w:hyperlink w:anchor="_Toc126061065" w:history="1">
            <w:r w:rsidR="00810FE2" w:rsidRPr="00810FE2">
              <w:rPr>
                <w:rStyle w:val="Hyperlink"/>
              </w:rPr>
              <w:t>Recommendations for Improved Security</w:t>
            </w:r>
            <w:r w:rsidR="00810FE2" w:rsidRPr="00810FE2">
              <w:rPr>
                <w:webHidden/>
              </w:rPr>
              <w:tab/>
            </w:r>
            <w:r w:rsidR="00810FE2" w:rsidRPr="00810FE2">
              <w:rPr>
                <w:webHidden/>
              </w:rPr>
              <w:fldChar w:fldCharType="begin"/>
            </w:r>
            <w:r w:rsidR="00810FE2" w:rsidRPr="00810FE2">
              <w:rPr>
                <w:webHidden/>
              </w:rPr>
              <w:instrText xml:space="preserve"> PAGEREF _Toc126061065 \h </w:instrText>
            </w:r>
            <w:r w:rsidR="00810FE2" w:rsidRPr="00810FE2">
              <w:rPr>
                <w:webHidden/>
              </w:rPr>
            </w:r>
            <w:r w:rsidR="00810FE2" w:rsidRPr="00810FE2">
              <w:rPr>
                <w:webHidden/>
              </w:rPr>
              <w:fldChar w:fldCharType="separate"/>
            </w:r>
            <w:r w:rsidR="00810FE2" w:rsidRPr="00810FE2">
              <w:rPr>
                <w:webHidden/>
              </w:rPr>
              <w:t>27</w:t>
            </w:r>
            <w:r w:rsidR="00810FE2" w:rsidRPr="00810FE2">
              <w:rPr>
                <w:webHidden/>
              </w:rPr>
              <w:fldChar w:fldCharType="end"/>
            </w:r>
          </w:hyperlink>
        </w:p>
        <w:p w:rsidR="009C4405" w:rsidRDefault="009C4405">
          <w:r w:rsidRPr="00810FE2">
            <w:rPr>
              <w:rFonts w:ascii="Arial" w:hAnsi="Arial" w:cs="Arial"/>
              <w:b/>
              <w:bCs/>
              <w:noProof/>
            </w:rPr>
            <w:fldChar w:fldCharType="end"/>
          </w:r>
        </w:p>
      </w:sdtContent>
    </w:sdt>
    <w:p w:rsidR="004A63D0" w:rsidRDefault="004A63D0" w:rsidP="00381DEF">
      <w:pPr>
        <w:pStyle w:val="Heading1"/>
        <w:rPr>
          <w:rFonts w:ascii="Arial" w:hAnsi="Arial" w:cs="Arial"/>
        </w:rPr>
      </w:pPr>
    </w:p>
    <w:p w:rsidR="004A63D0" w:rsidRDefault="004A63D0" w:rsidP="00381DEF">
      <w:pPr>
        <w:pStyle w:val="Heading1"/>
        <w:rPr>
          <w:rFonts w:ascii="Arial" w:hAnsi="Arial" w:cs="Arial"/>
        </w:rPr>
      </w:pPr>
    </w:p>
    <w:p w:rsidR="004A63D0" w:rsidRDefault="004A63D0" w:rsidP="00381DEF">
      <w:pPr>
        <w:pStyle w:val="Heading1"/>
        <w:rPr>
          <w:rFonts w:ascii="Arial" w:hAnsi="Arial" w:cs="Arial"/>
        </w:rPr>
      </w:pPr>
    </w:p>
    <w:p w:rsidR="006C0265" w:rsidRPr="006C0265" w:rsidRDefault="006C0265" w:rsidP="006C0265">
      <w:pPr>
        <w:pStyle w:val="IRTH1"/>
      </w:pPr>
      <w:bookmarkStart w:id="1" w:name="_Toc126060994"/>
      <w:r w:rsidRPr="006C0265">
        <w:t>VERSION HISTORY</w:t>
      </w:r>
      <w:bookmarkEnd w:id="1"/>
    </w:p>
    <w:p w:rsidR="006C0265" w:rsidRPr="006C0265" w:rsidRDefault="006C0265" w:rsidP="006C0265">
      <w:pPr>
        <w:pStyle w:val="InfoBlue"/>
        <w:ind w:left="0"/>
        <w:rPr>
          <w:rFonts w:ascii="Arial" w:hAnsi="Arial" w:cs="Arial"/>
          <w:i w:val="0"/>
          <w:color w:val="000000" w:themeColor="text1"/>
          <w:sz w:val="22"/>
          <w:szCs w:val="22"/>
        </w:rPr>
      </w:pPr>
      <w:r w:rsidRPr="006C0265">
        <w:rPr>
          <w:rFonts w:ascii="Arial" w:hAnsi="Arial" w:cs="Arial"/>
          <w:i w:val="0"/>
          <w:color w:val="000000" w:themeColor="text1"/>
          <w:sz w:val="22"/>
          <w:szCs w:val="22"/>
        </w:rPr>
        <w:t>This plan is to be considered a living document and shall be reviewed and updated on an annual basis.</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2332"/>
        <w:gridCol w:w="2017"/>
        <w:gridCol w:w="3369"/>
      </w:tblGrid>
      <w:tr w:rsidR="003B0320" w:rsidTr="003B0320">
        <w:trPr>
          <w:trHeight w:val="585"/>
        </w:trPr>
        <w:tc>
          <w:tcPr>
            <w:tcW w:w="1631" w:type="dxa"/>
            <w:tcBorders>
              <w:top w:val="single" w:sz="4" w:space="0" w:color="auto"/>
              <w:left w:val="single" w:sz="4" w:space="0" w:color="auto"/>
              <w:bottom w:val="single" w:sz="4" w:space="0" w:color="auto"/>
              <w:right w:val="single" w:sz="4" w:space="0" w:color="auto"/>
            </w:tcBorders>
            <w:shd w:val="clear" w:color="auto" w:fill="D9D9D9"/>
            <w:hideMark/>
          </w:tcPr>
          <w:p w:rsidR="003B0320" w:rsidRDefault="003B0320">
            <w:pPr>
              <w:pStyle w:val="tabletxt"/>
              <w:jc w:val="center"/>
              <w:rPr>
                <w:rFonts w:ascii="Arial" w:hAnsi="Arial"/>
                <w:b/>
                <w:bCs/>
              </w:rPr>
            </w:pPr>
            <w:r>
              <w:rPr>
                <w:rFonts w:ascii="Arial" w:hAnsi="Arial"/>
                <w:b/>
                <w:bCs/>
              </w:rPr>
              <w:t>Version</w:t>
            </w:r>
            <w:r>
              <w:rPr>
                <w:rFonts w:ascii="Arial" w:hAnsi="Arial"/>
                <w:b/>
                <w:bCs/>
              </w:rPr>
              <w:br/>
              <w:t>#</w:t>
            </w:r>
          </w:p>
        </w:tc>
        <w:tc>
          <w:tcPr>
            <w:tcW w:w="2332" w:type="dxa"/>
            <w:tcBorders>
              <w:top w:val="single" w:sz="4" w:space="0" w:color="auto"/>
              <w:left w:val="single" w:sz="4" w:space="0" w:color="auto"/>
              <w:bottom w:val="single" w:sz="4" w:space="0" w:color="auto"/>
              <w:right w:val="single" w:sz="4" w:space="0" w:color="auto"/>
            </w:tcBorders>
            <w:shd w:val="clear" w:color="auto" w:fill="D9D9D9"/>
            <w:hideMark/>
          </w:tcPr>
          <w:p w:rsidR="003B0320" w:rsidRDefault="003B0320">
            <w:pPr>
              <w:pStyle w:val="tabletxt"/>
              <w:jc w:val="center"/>
              <w:rPr>
                <w:rFonts w:ascii="Arial" w:hAnsi="Arial"/>
                <w:b/>
                <w:bCs/>
              </w:rPr>
            </w:pPr>
            <w:r>
              <w:rPr>
                <w:rFonts w:ascii="Arial" w:hAnsi="Arial"/>
                <w:b/>
                <w:bCs/>
              </w:rPr>
              <w:t>Revision</w:t>
            </w:r>
          </w:p>
          <w:p w:rsidR="003B0320" w:rsidRDefault="003B0320">
            <w:pPr>
              <w:pStyle w:val="tabletxt"/>
              <w:jc w:val="center"/>
              <w:rPr>
                <w:rFonts w:ascii="Arial" w:hAnsi="Arial"/>
                <w:b/>
                <w:bCs/>
              </w:rPr>
            </w:pPr>
            <w:r>
              <w:rPr>
                <w:rFonts w:ascii="Arial" w:hAnsi="Arial"/>
                <w:b/>
                <w:bCs/>
              </w:rPr>
              <w:t>Date</w:t>
            </w:r>
          </w:p>
        </w:tc>
        <w:tc>
          <w:tcPr>
            <w:tcW w:w="2017" w:type="dxa"/>
            <w:tcBorders>
              <w:top w:val="single" w:sz="4" w:space="0" w:color="auto"/>
              <w:left w:val="single" w:sz="4" w:space="0" w:color="auto"/>
              <w:bottom w:val="single" w:sz="4" w:space="0" w:color="auto"/>
              <w:right w:val="single" w:sz="4" w:space="0" w:color="auto"/>
            </w:tcBorders>
            <w:shd w:val="clear" w:color="auto" w:fill="D9D9D9"/>
            <w:hideMark/>
          </w:tcPr>
          <w:p w:rsidR="003B0320" w:rsidRDefault="003B0320">
            <w:pPr>
              <w:pStyle w:val="tabletxt"/>
              <w:jc w:val="center"/>
              <w:rPr>
                <w:rFonts w:ascii="Arial" w:hAnsi="Arial"/>
                <w:b/>
                <w:bCs/>
              </w:rPr>
            </w:pPr>
            <w:r>
              <w:rPr>
                <w:rFonts w:ascii="Arial" w:hAnsi="Arial"/>
                <w:b/>
                <w:bCs/>
              </w:rPr>
              <w:t>Approved</w:t>
            </w:r>
          </w:p>
          <w:p w:rsidR="003B0320" w:rsidRDefault="003B0320">
            <w:pPr>
              <w:pStyle w:val="tabletxt"/>
              <w:jc w:val="center"/>
              <w:rPr>
                <w:rFonts w:ascii="Arial" w:hAnsi="Arial"/>
                <w:b/>
                <w:bCs/>
              </w:rPr>
            </w:pPr>
            <w:r>
              <w:rPr>
                <w:rFonts w:ascii="Arial" w:hAnsi="Arial"/>
                <w:b/>
                <w:bCs/>
              </w:rPr>
              <w:t>By</w:t>
            </w:r>
          </w:p>
        </w:tc>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3B0320" w:rsidRDefault="003B0320">
            <w:pPr>
              <w:pStyle w:val="tabletxt"/>
              <w:jc w:val="center"/>
              <w:rPr>
                <w:rFonts w:ascii="Arial" w:hAnsi="Arial"/>
                <w:b/>
                <w:bCs/>
              </w:rPr>
            </w:pPr>
            <w:r>
              <w:rPr>
                <w:rFonts w:ascii="Arial" w:hAnsi="Arial"/>
                <w:b/>
                <w:bCs/>
              </w:rPr>
              <w:t>Reason</w:t>
            </w:r>
          </w:p>
        </w:tc>
      </w:tr>
      <w:tr w:rsidR="003B0320" w:rsidTr="003B0320">
        <w:trPr>
          <w:trHeight w:val="287"/>
        </w:trPr>
        <w:tc>
          <w:tcPr>
            <w:tcW w:w="1631" w:type="dxa"/>
            <w:tcBorders>
              <w:top w:val="single" w:sz="4" w:space="0" w:color="auto"/>
              <w:left w:val="single" w:sz="4" w:space="0" w:color="auto"/>
              <w:bottom w:val="single" w:sz="4" w:space="0" w:color="auto"/>
              <w:right w:val="single" w:sz="4" w:space="0" w:color="auto"/>
            </w:tcBorders>
            <w:hideMark/>
          </w:tcPr>
          <w:p w:rsidR="003B0320" w:rsidRPr="006C0265" w:rsidRDefault="003B0320">
            <w:pPr>
              <w:pStyle w:val="Tabletext"/>
              <w:jc w:val="center"/>
              <w:rPr>
                <w:rFonts w:cs="Arial"/>
              </w:rPr>
            </w:pPr>
            <w:r w:rsidRPr="006C0265">
              <w:rPr>
                <w:rFonts w:cs="Arial"/>
              </w:rPr>
              <w:t>1.0</w:t>
            </w:r>
          </w:p>
        </w:tc>
        <w:tc>
          <w:tcPr>
            <w:tcW w:w="2332" w:type="dxa"/>
            <w:tcBorders>
              <w:top w:val="single" w:sz="4" w:space="0" w:color="auto"/>
              <w:left w:val="single" w:sz="4" w:space="0" w:color="auto"/>
              <w:bottom w:val="single" w:sz="4" w:space="0" w:color="auto"/>
              <w:right w:val="single" w:sz="4" w:space="0" w:color="auto"/>
            </w:tcBorders>
            <w:hideMark/>
          </w:tcPr>
          <w:p w:rsidR="003B0320" w:rsidRPr="006C0265" w:rsidRDefault="003B0320">
            <w:pPr>
              <w:pStyle w:val="Tabletext"/>
              <w:rPr>
                <w:rFonts w:cs="Arial"/>
              </w:rPr>
            </w:pPr>
            <w:r>
              <w:rPr>
                <w:rFonts w:cs="Arial"/>
              </w:rPr>
              <w:t>02/01/2023</w:t>
            </w:r>
          </w:p>
        </w:tc>
        <w:tc>
          <w:tcPr>
            <w:tcW w:w="2017" w:type="dxa"/>
            <w:tcBorders>
              <w:top w:val="single" w:sz="4" w:space="0" w:color="auto"/>
              <w:left w:val="single" w:sz="4" w:space="0" w:color="auto"/>
              <w:bottom w:val="single" w:sz="4" w:space="0" w:color="auto"/>
              <w:right w:val="single" w:sz="4" w:space="0" w:color="auto"/>
            </w:tcBorders>
            <w:hideMark/>
          </w:tcPr>
          <w:p w:rsidR="003B0320" w:rsidRPr="006C0265" w:rsidRDefault="003B0320">
            <w:pPr>
              <w:pStyle w:val="Tabletext"/>
              <w:rPr>
                <w:rFonts w:cs="Arial"/>
              </w:rPr>
            </w:pPr>
            <w:r>
              <w:rPr>
                <w:rFonts w:cs="Arial"/>
              </w:rPr>
              <w:t>Carl Fong</w:t>
            </w:r>
          </w:p>
        </w:tc>
        <w:tc>
          <w:tcPr>
            <w:tcW w:w="3369" w:type="dxa"/>
            <w:tcBorders>
              <w:top w:val="single" w:sz="4" w:space="0" w:color="auto"/>
              <w:left w:val="single" w:sz="4" w:space="0" w:color="auto"/>
              <w:bottom w:val="single" w:sz="4" w:space="0" w:color="auto"/>
              <w:right w:val="single" w:sz="4" w:space="0" w:color="auto"/>
            </w:tcBorders>
            <w:hideMark/>
          </w:tcPr>
          <w:p w:rsidR="003B0320" w:rsidRPr="006C0265" w:rsidRDefault="003B0320">
            <w:pPr>
              <w:pStyle w:val="Tabletext"/>
              <w:rPr>
                <w:rFonts w:cs="Arial"/>
                <w:color w:val="0000FF"/>
              </w:rPr>
            </w:pPr>
            <w:r>
              <w:rPr>
                <w:rFonts w:cs="Arial"/>
                <w:color w:val="0000FF"/>
              </w:rPr>
              <w:t>Initial Draft</w:t>
            </w:r>
          </w:p>
        </w:tc>
      </w:tr>
      <w:tr w:rsidR="003B0320" w:rsidTr="003B0320">
        <w:trPr>
          <w:trHeight w:val="274"/>
        </w:trPr>
        <w:tc>
          <w:tcPr>
            <w:tcW w:w="1631"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c>
          <w:tcPr>
            <w:tcW w:w="2332"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c>
          <w:tcPr>
            <w:tcW w:w="2017"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c>
          <w:tcPr>
            <w:tcW w:w="3369"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r>
      <w:tr w:rsidR="003B0320" w:rsidTr="003B0320">
        <w:trPr>
          <w:trHeight w:val="274"/>
        </w:trPr>
        <w:tc>
          <w:tcPr>
            <w:tcW w:w="1631"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c>
          <w:tcPr>
            <w:tcW w:w="2332"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c>
          <w:tcPr>
            <w:tcW w:w="2017"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c>
          <w:tcPr>
            <w:tcW w:w="3369"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r>
      <w:tr w:rsidR="003B0320" w:rsidTr="003B0320">
        <w:trPr>
          <w:trHeight w:val="274"/>
        </w:trPr>
        <w:tc>
          <w:tcPr>
            <w:tcW w:w="1631"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c>
          <w:tcPr>
            <w:tcW w:w="2332"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c>
          <w:tcPr>
            <w:tcW w:w="2017"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c>
          <w:tcPr>
            <w:tcW w:w="3369" w:type="dxa"/>
            <w:tcBorders>
              <w:top w:val="single" w:sz="4" w:space="0" w:color="auto"/>
              <w:left w:val="single" w:sz="4" w:space="0" w:color="auto"/>
              <w:bottom w:val="single" w:sz="4" w:space="0" w:color="auto"/>
              <w:right w:val="single" w:sz="4" w:space="0" w:color="auto"/>
            </w:tcBorders>
          </w:tcPr>
          <w:p w:rsidR="003B0320" w:rsidRPr="006C0265" w:rsidRDefault="003B0320">
            <w:pPr>
              <w:pStyle w:val="Tabletext"/>
              <w:jc w:val="center"/>
              <w:rPr>
                <w:rFonts w:cs="Arial"/>
              </w:rPr>
            </w:pPr>
          </w:p>
        </w:tc>
      </w:tr>
    </w:tbl>
    <w:p w:rsidR="00381DEF" w:rsidRPr="001930AF" w:rsidRDefault="00EB378E" w:rsidP="00381DEF">
      <w:pPr>
        <w:pStyle w:val="Heading1"/>
        <w:rPr>
          <w:rFonts w:ascii="Arial" w:hAnsi="Arial" w:cs="Arial"/>
        </w:rPr>
      </w:pPr>
      <w:bookmarkStart w:id="2" w:name="_Toc124858756"/>
      <w:bookmarkStart w:id="3" w:name="_Toc125011258"/>
      <w:r w:rsidRPr="001930AF">
        <w:rPr>
          <w:rFonts w:ascii="Arial" w:hAnsi="Arial" w:cs="Arial"/>
        </w:rPr>
        <w:lastRenderedPageBreak/>
        <w:t xml:space="preserve"> </w:t>
      </w:r>
      <w:bookmarkStart w:id="4" w:name="_Toc126060995"/>
      <w:r w:rsidR="00F7512B" w:rsidRPr="001930AF">
        <w:rPr>
          <w:rFonts w:ascii="Arial" w:hAnsi="Arial" w:cs="Arial"/>
        </w:rPr>
        <w:t>[District_Name]</w:t>
      </w:r>
      <w:r w:rsidR="006C7E97" w:rsidRPr="001930AF">
        <w:rPr>
          <w:rFonts w:ascii="Arial" w:hAnsi="Arial" w:cs="Arial"/>
        </w:rPr>
        <w:t xml:space="preserve"> Cyber </w:t>
      </w:r>
      <w:r w:rsidR="00381DEF" w:rsidRPr="001930AF">
        <w:rPr>
          <w:rFonts w:ascii="Arial" w:hAnsi="Arial" w:cs="Arial"/>
        </w:rPr>
        <w:t>Security Incident Response</w:t>
      </w:r>
      <w:bookmarkEnd w:id="0"/>
      <w:bookmarkEnd w:id="2"/>
      <w:r w:rsidR="009A56EB">
        <w:rPr>
          <w:rFonts w:ascii="Arial" w:hAnsi="Arial" w:cs="Arial"/>
        </w:rPr>
        <w:t xml:space="preserve"> Plan</w:t>
      </w:r>
      <w:bookmarkEnd w:id="3"/>
      <w:bookmarkEnd w:id="4"/>
    </w:p>
    <w:p w:rsidR="00381DEF" w:rsidRPr="001930AF" w:rsidRDefault="00BD099A" w:rsidP="00BD238B">
      <w:pPr>
        <w:pStyle w:val="IRTH1"/>
      </w:pPr>
      <w:bookmarkStart w:id="5" w:name="_Toc396135032"/>
      <w:bookmarkStart w:id="6" w:name="_Toc124858757"/>
      <w:bookmarkStart w:id="7" w:name="_Toc125011259"/>
      <w:bookmarkStart w:id="8" w:name="_Toc126060996"/>
      <w:r w:rsidRPr="001930AF">
        <w:t>Purpose</w:t>
      </w:r>
      <w:bookmarkEnd w:id="5"/>
      <w:bookmarkEnd w:id="6"/>
      <w:bookmarkEnd w:id="7"/>
      <w:bookmarkEnd w:id="8"/>
    </w:p>
    <w:p w:rsidR="00810BBD" w:rsidRDefault="00810BBD" w:rsidP="00381DEF">
      <w:pPr>
        <w:rPr>
          <w:rFonts w:ascii="Arial" w:hAnsi="Arial" w:cs="Arial"/>
          <w:kern w:val="32"/>
        </w:rPr>
      </w:pPr>
      <w:r>
        <w:rPr>
          <w:rFonts w:ascii="Arial" w:hAnsi="Arial" w:cs="Arial"/>
          <w:kern w:val="32"/>
        </w:rPr>
        <w:t xml:space="preserve">In response to </w:t>
      </w:r>
      <w:r w:rsidR="009A56EB">
        <w:rPr>
          <w:rFonts w:ascii="Arial" w:hAnsi="Arial" w:cs="Arial"/>
          <w:kern w:val="32"/>
        </w:rPr>
        <w:t>ever-increasing</w:t>
      </w:r>
      <w:r>
        <w:rPr>
          <w:rFonts w:ascii="Arial" w:hAnsi="Arial" w:cs="Arial"/>
          <w:kern w:val="32"/>
        </w:rPr>
        <w:t xml:space="preserve"> cyber attacks in the K-12 education sector, [DISTRICT_NAME] ({DISTRICT_INITIALS]) has developed this cybersecurity incident response plan.</w:t>
      </w:r>
    </w:p>
    <w:p w:rsidR="00450D0C" w:rsidRDefault="00326F83" w:rsidP="00381DEF">
      <w:pPr>
        <w:rPr>
          <w:rFonts w:ascii="Arial" w:hAnsi="Arial" w:cs="Arial"/>
          <w:kern w:val="32"/>
        </w:rPr>
      </w:pPr>
      <w:r w:rsidRPr="00326F83">
        <w:rPr>
          <w:rFonts w:ascii="Arial" w:hAnsi="Arial" w:cs="Arial"/>
          <w:kern w:val="32"/>
        </w:rPr>
        <w:t xml:space="preserve">A cybersecurity incident response plan is a crucial document for any organization as it outlines the procedures to be followed in case of a </w:t>
      </w:r>
      <w:r w:rsidR="009A56EB">
        <w:rPr>
          <w:rFonts w:ascii="Arial" w:hAnsi="Arial" w:cs="Arial"/>
          <w:kern w:val="32"/>
        </w:rPr>
        <w:t>cyber-attack</w:t>
      </w:r>
      <w:r w:rsidRPr="00326F83">
        <w:rPr>
          <w:rFonts w:ascii="Arial" w:hAnsi="Arial" w:cs="Arial"/>
          <w:kern w:val="32"/>
        </w:rPr>
        <w:t xml:space="preserve"> or data breach. Having a well-structured response plan in place is essential for minimizing damage and restoring normal operations as quickly as possible. Th</w:t>
      </w:r>
      <w:r w:rsidR="00450D0C">
        <w:rPr>
          <w:rFonts w:ascii="Arial" w:hAnsi="Arial" w:cs="Arial"/>
          <w:kern w:val="32"/>
        </w:rPr>
        <w:t xml:space="preserve">is cybersecurity incident response plan will </w:t>
      </w:r>
      <w:r w:rsidRPr="00326F83">
        <w:rPr>
          <w:rFonts w:ascii="Arial" w:hAnsi="Arial" w:cs="Arial"/>
          <w:kern w:val="32"/>
        </w:rPr>
        <w:t xml:space="preserve">include several key components such as the identification of key personnel and their roles and responsibilities in the incident response process, procedures for reporting and documenting incidents, communication protocols for internal and external stakeholders, guidelines for containing and eradicating the incident, procedures for restoring normal operations and recovering lost data, </w:t>
      </w:r>
      <w:r w:rsidR="00450D0C">
        <w:rPr>
          <w:rFonts w:ascii="Arial" w:hAnsi="Arial" w:cs="Arial"/>
          <w:kern w:val="32"/>
        </w:rPr>
        <w:t>roles of the incident response team</w:t>
      </w:r>
      <w:r w:rsidRPr="00326F83">
        <w:rPr>
          <w:rFonts w:ascii="Arial" w:hAnsi="Arial" w:cs="Arial"/>
          <w:kern w:val="32"/>
        </w:rPr>
        <w:t xml:space="preserve"> post-incident review and updating of </w:t>
      </w:r>
      <w:r w:rsidR="009A56EB">
        <w:rPr>
          <w:rFonts w:ascii="Arial" w:hAnsi="Arial" w:cs="Arial"/>
          <w:kern w:val="32"/>
        </w:rPr>
        <w:t xml:space="preserve">the </w:t>
      </w:r>
      <w:r w:rsidRPr="00326F83">
        <w:rPr>
          <w:rFonts w:ascii="Arial" w:hAnsi="Arial" w:cs="Arial"/>
          <w:kern w:val="32"/>
        </w:rPr>
        <w:t xml:space="preserve">incident response plan, and regular training and testing of incident response plan to ensure readiness and effectiveness. The incident response plan is a critical component of an organization's overall cybersecurity strategy. It can help mitigate the impact of a </w:t>
      </w:r>
      <w:r w:rsidR="009A56EB">
        <w:rPr>
          <w:rFonts w:ascii="Arial" w:hAnsi="Arial" w:cs="Arial"/>
          <w:kern w:val="32"/>
        </w:rPr>
        <w:t>cyber-attack</w:t>
      </w:r>
      <w:r w:rsidRPr="00326F83">
        <w:rPr>
          <w:rFonts w:ascii="Arial" w:hAnsi="Arial" w:cs="Arial"/>
          <w:kern w:val="32"/>
        </w:rPr>
        <w:t xml:space="preserve"> or data breach and minimize the risk of future incidents</w:t>
      </w:r>
      <w:r w:rsidR="00450D0C">
        <w:rPr>
          <w:rFonts w:ascii="Arial" w:hAnsi="Arial" w:cs="Arial"/>
          <w:kern w:val="32"/>
        </w:rPr>
        <w:t xml:space="preserve"> and also reduce the </w:t>
      </w:r>
      <w:r w:rsidR="009A56EB">
        <w:rPr>
          <w:rFonts w:ascii="Arial" w:hAnsi="Arial" w:cs="Arial"/>
          <w:kern w:val="32"/>
        </w:rPr>
        <w:t>likelihood</w:t>
      </w:r>
      <w:r w:rsidR="00450D0C">
        <w:rPr>
          <w:rFonts w:ascii="Arial" w:hAnsi="Arial" w:cs="Arial"/>
          <w:kern w:val="32"/>
        </w:rPr>
        <w:t xml:space="preserve"> of the </w:t>
      </w:r>
      <w:r w:rsidR="009A56EB">
        <w:rPr>
          <w:rFonts w:ascii="Arial" w:hAnsi="Arial" w:cs="Arial"/>
          <w:kern w:val="32"/>
        </w:rPr>
        <w:t>incident</w:t>
      </w:r>
      <w:r w:rsidR="00450D0C">
        <w:rPr>
          <w:rFonts w:ascii="Arial" w:hAnsi="Arial" w:cs="Arial"/>
          <w:kern w:val="32"/>
        </w:rPr>
        <w:t xml:space="preserve"> happening again.</w:t>
      </w:r>
    </w:p>
    <w:p w:rsidR="00450D0C" w:rsidRDefault="00450D0C" w:rsidP="00BD238B">
      <w:pPr>
        <w:pStyle w:val="IRTH1"/>
      </w:pPr>
      <w:bookmarkStart w:id="9" w:name="_Toc125011260"/>
      <w:bookmarkStart w:id="10" w:name="_Toc126060997"/>
      <w:r>
        <w:t>Scope</w:t>
      </w:r>
      <w:bookmarkEnd w:id="9"/>
      <w:bookmarkEnd w:id="10"/>
    </w:p>
    <w:p w:rsidR="00450D0C" w:rsidRPr="00810BBD" w:rsidRDefault="00450D0C" w:rsidP="00450D0C">
      <w:pPr>
        <w:rPr>
          <w:rFonts w:ascii="Arial" w:hAnsi="Arial" w:cs="Arial"/>
        </w:rPr>
      </w:pPr>
      <w:r w:rsidRPr="00810BBD">
        <w:rPr>
          <w:rFonts w:ascii="Arial" w:hAnsi="Arial" w:cs="Arial"/>
        </w:rPr>
        <w:t xml:space="preserve">This plan applies to </w:t>
      </w:r>
      <w:r w:rsidR="00810BBD">
        <w:rPr>
          <w:rFonts w:ascii="Arial" w:hAnsi="Arial" w:cs="Arial"/>
        </w:rPr>
        <w:t>the Information Systems, Data, and networks of [DISTRICT_INITIALS], and any person or device that has access to these systems and/or data.</w:t>
      </w:r>
    </w:p>
    <w:p w:rsidR="00381DEF" w:rsidRPr="001930AF" w:rsidRDefault="00381DEF" w:rsidP="00381DEF">
      <w:pPr>
        <w:rPr>
          <w:rFonts w:ascii="Arial" w:hAnsi="Arial" w:cs="Arial"/>
          <w:kern w:val="32"/>
        </w:rPr>
      </w:pPr>
      <w:r w:rsidRPr="001930AF">
        <w:rPr>
          <w:rFonts w:ascii="Arial" w:hAnsi="Arial" w:cs="Arial"/>
          <w:kern w:val="32"/>
        </w:rPr>
        <w:t>This Procedure contains:</w:t>
      </w:r>
    </w:p>
    <w:p w:rsidR="00381DEF" w:rsidRPr="001930AF" w:rsidRDefault="00381DEF" w:rsidP="00381DEF">
      <w:pPr>
        <w:numPr>
          <w:ilvl w:val="0"/>
          <w:numId w:val="1"/>
        </w:numPr>
        <w:spacing w:after="0" w:line="240" w:lineRule="auto"/>
        <w:ind w:left="900"/>
        <w:rPr>
          <w:rFonts w:ascii="Arial" w:hAnsi="Arial" w:cs="Arial"/>
          <w:kern w:val="32"/>
        </w:rPr>
      </w:pPr>
      <w:r w:rsidRPr="001930AF">
        <w:rPr>
          <w:rFonts w:ascii="Arial" w:hAnsi="Arial" w:cs="Arial"/>
          <w:kern w:val="32"/>
        </w:rPr>
        <w:t>Requirements for responding to information security incidents or breaches</w:t>
      </w:r>
    </w:p>
    <w:p w:rsidR="00381DEF" w:rsidRPr="001930AF" w:rsidRDefault="00381DEF" w:rsidP="00381DEF">
      <w:pPr>
        <w:numPr>
          <w:ilvl w:val="0"/>
          <w:numId w:val="1"/>
        </w:numPr>
        <w:spacing w:after="0" w:line="240" w:lineRule="auto"/>
        <w:ind w:left="900"/>
        <w:rPr>
          <w:rFonts w:ascii="Arial" w:hAnsi="Arial" w:cs="Arial"/>
          <w:kern w:val="32"/>
        </w:rPr>
      </w:pPr>
      <w:r w:rsidRPr="001930AF">
        <w:rPr>
          <w:rFonts w:ascii="Arial" w:hAnsi="Arial" w:cs="Arial"/>
          <w:kern w:val="32"/>
        </w:rPr>
        <w:t xml:space="preserve">Roles and responsibilities </w:t>
      </w:r>
    </w:p>
    <w:p w:rsidR="00381DEF" w:rsidRPr="001930AF" w:rsidRDefault="00381DEF" w:rsidP="00381DEF">
      <w:pPr>
        <w:numPr>
          <w:ilvl w:val="0"/>
          <w:numId w:val="1"/>
        </w:numPr>
        <w:spacing w:after="0" w:line="240" w:lineRule="auto"/>
        <w:ind w:left="900"/>
        <w:rPr>
          <w:rFonts w:ascii="Arial" w:hAnsi="Arial" w:cs="Arial"/>
          <w:kern w:val="32"/>
        </w:rPr>
      </w:pPr>
      <w:r w:rsidRPr="001930AF">
        <w:rPr>
          <w:rFonts w:ascii="Arial" w:hAnsi="Arial" w:cs="Arial"/>
          <w:kern w:val="32"/>
        </w:rPr>
        <w:t>Basic procedures needed to respond in a systematic manner</w:t>
      </w:r>
    </w:p>
    <w:p w:rsidR="00381DEF" w:rsidRPr="001930AF" w:rsidRDefault="00381DEF" w:rsidP="00381DEF">
      <w:pPr>
        <w:ind w:left="720"/>
        <w:rPr>
          <w:rFonts w:ascii="Arial" w:hAnsi="Arial" w:cs="Arial"/>
          <w:kern w:val="32"/>
        </w:rPr>
      </w:pPr>
    </w:p>
    <w:p w:rsidR="00381DEF" w:rsidRPr="001930AF" w:rsidRDefault="00F7512B" w:rsidP="00381DEF">
      <w:pPr>
        <w:rPr>
          <w:rFonts w:ascii="Arial" w:hAnsi="Arial" w:cs="Arial"/>
          <w:kern w:val="32"/>
        </w:rPr>
      </w:pPr>
      <w:r w:rsidRPr="001930AF">
        <w:rPr>
          <w:rFonts w:ascii="Arial" w:hAnsi="Arial" w:cs="Arial"/>
          <w:kern w:val="32"/>
        </w:rPr>
        <w:t>[DISTRICT_INITIALS]</w:t>
      </w:r>
      <w:r w:rsidR="00983089" w:rsidRPr="001930AF">
        <w:rPr>
          <w:rFonts w:ascii="Arial" w:hAnsi="Arial" w:cs="Arial"/>
          <w:kern w:val="32"/>
        </w:rPr>
        <w:t xml:space="preserve"> IT</w:t>
      </w:r>
      <w:r w:rsidR="00381DEF" w:rsidRPr="001930AF">
        <w:rPr>
          <w:rFonts w:ascii="Arial" w:hAnsi="Arial" w:cs="Arial"/>
          <w:kern w:val="32"/>
        </w:rPr>
        <w:t xml:space="preserve"> Departmental Procedures exist which contain:</w:t>
      </w:r>
    </w:p>
    <w:p w:rsidR="00381DEF" w:rsidRPr="001930AF" w:rsidRDefault="00381DEF" w:rsidP="00381DEF">
      <w:pPr>
        <w:numPr>
          <w:ilvl w:val="0"/>
          <w:numId w:val="1"/>
        </w:numPr>
        <w:tabs>
          <w:tab w:val="left" w:pos="900"/>
        </w:tabs>
        <w:spacing w:after="0" w:line="240" w:lineRule="auto"/>
        <w:ind w:left="900"/>
        <w:rPr>
          <w:rFonts w:ascii="Arial" w:hAnsi="Arial" w:cs="Arial"/>
          <w:kern w:val="32"/>
        </w:rPr>
      </w:pPr>
      <w:r w:rsidRPr="001930AF">
        <w:rPr>
          <w:rFonts w:ascii="Arial" w:hAnsi="Arial" w:cs="Arial"/>
          <w:kern w:val="32"/>
        </w:rPr>
        <w:t>Security Incident Report template</w:t>
      </w:r>
    </w:p>
    <w:p w:rsidR="00381DEF" w:rsidRPr="001930AF" w:rsidRDefault="00381DEF" w:rsidP="00381DEF">
      <w:pPr>
        <w:numPr>
          <w:ilvl w:val="0"/>
          <w:numId w:val="1"/>
        </w:numPr>
        <w:tabs>
          <w:tab w:val="left" w:pos="900"/>
        </w:tabs>
        <w:spacing w:after="0" w:line="240" w:lineRule="auto"/>
        <w:ind w:left="900"/>
        <w:rPr>
          <w:rFonts w:ascii="Arial" w:hAnsi="Arial" w:cs="Arial"/>
          <w:kern w:val="32"/>
        </w:rPr>
      </w:pPr>
      <w:r w:rsidRPr="001930AF">
        <w:rPr>
          <w:rFonts w:ascii="Arial" w:hAnsi="Arial" w:cs="Arial"/>
          <w:kern w:val="32"/>
        </w:rPr>
        <w:t xml:space="preserve">Contact information  </w:t>
      </w:r>
    </w:p>
    <w:p w:rsidR="00381DEF" w:rsidRPr="001930AF" w:rsidRDefault="00381DEF" w:rsidP="00381DEF">
      <w:pPr>
        <w:numPr>
          <w:ilvl w:val="0"/>
          <w:numId w:val="1"/>
        </w:numPr>
        <w:tabs>
          <w:tab w:val="left" w:pos="900"/>
        </w:tabs>
        <w:spacing w:after="0" w:line="240" w:lineRule="auto"/>
        <w:ind w:left="900"/>
        <w:rPr>
          <w:rFonts w:ascii="Arial" w:hAnsi="Arial" w:cs="Arial"/>
          <w:kern w:val="32"/>
        </w:rPr>
      </w:pPr>
      <w:r w:rsidRPr="001930AF">
        <w:rPr>
          <w:rFonts w:ascii="Arial" w:hAnsi="Arial" w:cs="Arial"/>
          <w:kern w:val="32"/>
        </w:rPr>
        <w:t>Preservation of Evidence</w:t>
      </w:r>
    </w:p>
    <w:p w:rsidR="00381DEF" w:rsidRPr="001930AF" w:rsidRDefault="00381DEF" w:rsidP="00381DEF">
      <w:pPr>
        <w:numPr>
          <w:ilvl w:val="0"/>
          <w:numId w:val="1"/>
        </w:numPr>
        <w:tabs>
          <w:tab w:val="left" w:pos="900"/>
        </w:tabs>
        <w:spacing w:after="0" w:line="240" w:lineRule="auto"/>
        <w:ind w:left="900"/>
        <w:rPr>
          <w:rFonts w:ascii="Arial" w:hAnsi="Arial" w:cs="Arial"/>
          <w:kern w:val="32"/>
        </w:rPr>
      </w:pPr>
      <w:r w:rsidRPr="001930AF">
        <w:rPr>
          <w:rFonts w:ascii="Arial" w:hAnsi="Arial" w:cs="Arial"/>
          <w:kern w:val="32"/>
        </w:rPr>
        <w:t>Breaches of Confidential or Personal Information</w:t>
      </w:r>
    </w:p>
    <w:p w:rsidR="00381DEF" w:rsidRPr="001930AF" w:rsidRDefault="00381DEF" w:rsidP="00381DEF">
      <w:pPr>
        <w:numPr>
          <w:ilvl w:val="0"/>
          <w:numId w:val="1"/>
        </w:numPr>
        <w:tabs>
          <w:tab w:val="left" w:pos="900"/>
        </w:tabs>
        <w:spacing w:after="0" w:line="240" w:lineRule="auto"/>
        <w:ind w:left="900"/>
        <w:rPr>
          <w:rFonts w:ascii="Arial" w:hAnsi="Arial" w:cs="Arial"/>
          <w:kern w:val="32"/>
        </w:rPr>
      </w:pPr>
      <w:r w:rsidRPr="001930AF">
        <w:rPr>
          <w:rFonts w:ascii="Arial" w:hAnsi="Arial" w:cs="Arial"/>
          <w:kern w:val="32"/>
        </w:rPr>
        <w:t>Additional Resources</w:t>
      </w:r>
    </w:p>
    <w:p w:rsidR="00381DEF" w:rsidRPr="001930AF" w:rsidRDefault="00381DEF" w:rsidP="00381DEF">
      <w:pPr>
        <w:rPr>
          <w:rFonts w:ascii="Arial" w:hAnsi="Arial" w:cs="Arial"/>
          <w:kern w:val="32"/>
        </w:rPr>
      </w:pPr>
    </w:p>
    <w:p w:rsidR="00381DEF" w:rsidRPr="001930AF" w:rsidRDefault="00381DEF" w:rsidP="00381DEF">
      <w:pPr>
        <w:rPr>
          <w:rFonts w:ascii="Arial" w:hAnsi="Arial" w:cs="Arial"/>
          <w:kern w:val="32"/>
        </w:rPr>
      </w:pPr>
      <w:r w:rsidRPr="001930AF">
        <w:rPr>
          <w:rFonts w:ascii="Arial" w:hAnsi="Arial" w:cs="Arial"/>
          <w:kern w:val="32"/>
        </w:rPr>
        <w:lastRenderedPageBreak/>
        <w:t xml:space="preserve">The primary audience for this </w:t>
      </w:r>
      <w:r w:rsidR="00983089" w:rsidRPr="001930AF">
        <w:rPr>
          <w:rFonts w:ascii="Arial" w:hAnsi="Arial" w:cs="Arial"/>
          <w:kern w:val="32"/>
        </w:rPr>
        <w:t>incident response plan</w:t>
      </w:r>
      <w:r w:rsidRPr="001930AF">
        <w:rPr>
          <w:rFonts w:ascii="Arial" w:hAnsi="Arial" w:cs="Arial"/>
          <w:kern w:val="32"/>
        </w:rPr>
        <w:t xml:space="preserve"> is the </w:t>
      </w:r>
      <w:r w:rsidR="0007639A" w:rsidRPr="001930AF">
        <w:rPr>
          <w:rFonts w:ascii="Arial" w:hAnsi="Arial" w:cs="Arial"/>
          <w:kern w:val="32"/>
        </w:rPr>
        <w:t>Cybersecurity</w:t>
      </w:r>
      <w:r w:rsidRPr="001930AF">
        <w:rPr>
          <w:rFonts w:ascii="Arial" w:hAnsi="Arial" w:cs="Arial"/>
          <w:kern w:val="32"/>
        </w:rPr>
        <w:t xml:space="preserve"> Incident Response Team (CIRT), system and network administrators, and those business areas who have been designated to participate in incident response teams.</w:t>
      </w:r>
    </w:p>
    <w:p w:rsidR="00381DEF" w:rsidRDefault="00381DEF" w:rsidP="00381DEF">
      <w:pPr>
        <w:rPr>
          <w:rFonts w:ascii="Arial" w:hAnsi="Arial" w:cs="Arial"/>
          <w:kern w:val="32"/>
        </w:rPr>
      </w:pPr>
      <w:r w:rsidRPr="001930AF">
        <w:rPr>
          <w:rFonts w:ascii="Arial" w:hAnsi="Arial" w:cs="Arial"/>
          <w:kern w:val="32"/>
        </w:rPr>
        <w:t xml:space="preserve">Depending on the particulars of the incident, steps noted here may be supplemented by additional </w:t>
      </w:r>
      <w:r w:rsidR="00F7512B" w:rsidRPr="001930AF">
        <w:rPr>
          <w:rFonts w:ascii="Arial" w:hAnsi="Arial" w:cs="Arial"/>
          <w:kern w:val="32"/>
        </w:rPr>
        <w:t>[DISTRICT_INITIALS]</w:t>
      </w:r>
      <w:r w:rsidRPr="001930AF">
        <w:rPr>
          <w:rFonts w:ascii="Arial" w:hAnsi="Arial" w:cs="Arial"/>
          <w:kern w:val="32"/>
        </w:rPr>
        <w:t xml:space="preserve"> procedures, such as those that exist in other documentation, business continuity plans, operational procedures, technical standards, or in other processes and procedures fitting the circumstances of the incident.</w:t>
      </w:r>
    </w:p>
    <w:p w:rsidR="00810BBD" w:rsidRDefault="00810BBD" w:rsidP="00BD238B">
      <w:pPr>
        <w:pStyle w:val="IRTH1"/>
      </w:pPr>
      <w:bookmarkStart w:id="11" w:name="_Toc125011261"/>
      <w:bookmarkStart w:id="12" w:name="_Toc126060998"/>
      <w:r w:rsidRPr="00810BBD">
        <w:t>Definitions</w:t>
      </w:r>
      <w:bookmarkEnd w:id="11"/>
      <w:bookmarkEnd w:id="12"/>
    </w:p>
    <w:p w:rsidR="00810BBD" w:rsidRPr="00810BBD" w:rsidRDefault="00810BBD" w:rsidP="00BD238B">
      <w:pPr>
        <w:pStyle w:val="IRTH2"/>
      </w:pPr>
      <w:bookmarkStart w:id="13" w:name="_Toc125011262"/>
      <w:bookmarkStart w:id="14" w:name="_Toc126060999"/>
      <w:r w:rsidRPr="00810BBD">
        <w:t>Event</w:t>
      </w:r>
      <w:bookmarkEnd w:id="13"/>
      <w:bookmarkEnd w:id="14"/>
    </w:p>
    <w:p w:rsidR="00810BBD" w:rsidRPr="00810BBD" w:rsidRDefault="00810BBD" w:rsidP="00810BBD">
      <w:pPr>
        <w:rPr>
          <w:rFonts w:ascii="Arial" w:hAnsi="Arial" w:cs="Arial"/>
          <w:kern w:val="32"/>
        </w:rPr>
      </w:pPr>
      <w:r w:rsidRPr="00810BBD">
        <w:rPr>
          <w:rFonts w:ascii="Arial" w:hAnsi="Arial" w:cs="Arial"/>
          <w:kern w:val="32"/>
        </w:rPr>
        <w:t>A cybersecurity event is any observable occurrence in a network or system that has the potential to compromise the confidentiality, integrity, or availability of the network or system. Examples of cybersecurity events include network scans, attempted logins, and software crashes.</w:t>
      </w:r>
    </w:p>
    <w:p w:rsidR="00810BBD" w:rsidRPr="00256F59" w:rsidRDefault="00256F59" w:rsidP="00BD238B">
      <w:pPr>
        <w:pStyle w:val="IRTH2"/>
      </w:pPr>
      <w:bookmarkStart w:id="15" w:name="_Toc125011263"/>
      <w:bookmarkStart w:id="16" w:name="_Toc126061000"/>
      <w:r w:rsidRPr="00256F59">
        <w:t>Incident</w:t>
      </w:r>
      <w:bookmarkEnd w:id="15"/>
      <w:bookmarkEnd w:id="16"/>
    </w:p>
    <w:p w:rsidR="00810BBD" w:rsidRDefault="00810BBD" w:rsidP="00810BBD">
      <w:pPr>
        <w:rPr>
          <w:rFonts w:ascii="Arial" w:hAnsi="Arial" w:cs="Arial"/>
          <w:kern w:val="32"/>
        </w:rPr>
      </w:pPr>
      <w:r w:rsidRPr="00810BBD">
        <w:rPr>
          <w:rFonts w:ascii="Arial" w:hAnsi="Arial" w:cs="Arial"/>
          <w:kern w:val="32"/>
        </w:rPr>
        <w:t>A cybersecurity incident, on the other hand, is a cybersecurity event that has resulted in or has a significant risk of resulting in an adverse impact on the confidentiality, integrity, or availability of the network or system. Examples of cybersecurity incidents include successful hacking attempts, data breaches, and ransomware attacks.</w:t>
      </w:r>
    </w:p>
    <w:p w:rsidR="00256F59" w:rsidRPr="00256F59" w:rsidRDefault="00925C67" w:rsidP="00BD238B">
      <w:pPr>
        <w:pStyle w:val="IRTH2"/>
      </w:pPr>
      <w:bookmarkStart w:id="17" w:name="_Toc125011264"/>
      <w:bookmarkStart w:id="18" w:name="_Toc126061001"/>
      <w:r w:rsidRPr="00256F59">
        <w:t>Personally</w:t>
      </w:r>
      <w:r>
        <w:t xml:space="preserve"> </w:t>
      </w:r>
      <w:r w:rsidR="00256F59" w:rsidRPr="00256F59">
        <w:t>Identifiable Information (PII)</w:t>
      </w:r>
      <w:bookmarkEnd w:id="17"/>
      <w:bookmarkEnd w:id="18"/>
    </w:p>
    <w:p w:rsidR="00256F59" w:rsidRPr="00256F59" w:rsidRDefault="00256F59" w:rsidP="00256F59">
      <w:pPr>
        <w:pStyle w:val="NoSpacing"/>
        <w:spacing w:line="276" w:lineRule="auto"/>
        <w:rPr>
          <w:rFonts w:ascii="Arial" w:hAnsi="Arial" w:cs="Arial"/>
        </w:rPr>
      </w:pPr>
      <w:r w:rsidRPr="00256F59">
        <w:rPr>
          <w:rFonts w:ascii="Arial" w:hAnsi="Arial" w:cs="Arial"/>
        </w:rPr>
        <w:t>For the purpose of meeting security breach notification requirements, PII is defined as a</w:t>
      </w:r>
    </w:p>
    <w:p w:rsidR="00256F59" w:rsidRPr="00256F59" w:rsidRDefault="00256F59" w:rsidP="00256F59">
      <w:pPr>
        <w:pStyle w:val="NoSpacing"/>
        <w:spacing w:line="276" w:lineRule="auto"/>
        <w:rPr>
          <w:rFonts w:ascii="Arial" w:hAnsi="Arial" w:cs="Arial"/>
        </w:rPr>
      </w:pPr>
      <w:r w:rsidRPr="00256F59">
        <w:rPr>
          <w:rFonts w:ascii="Arial" w:hAnsi="Arial" w:cs="Arial"/>
        </w:rPr>
        <w:t>person’s first name or first initial and last name in combination with one or more of the</w:t>
      </w:r>
    </w:p>
    <w:p w:rsidR="00256F59" w:rsidRPr="00256F59" w:rsidRDefault="00256F59" w:rsidP="00256F59">
      <w:pPr>
        <w:pStyle w:val="NoSpacing"/>
        <w:spacing w:line="276" w:lineRule="auto"/>
        <w:rPr>
          <w:rFonts w:ascii="Arial" w:hAnsi="Arial" w:cs="Arial"/>
        </w:rPr>
      </w:pPr>
      <w:r w:rsidRPr="00256F59">
        <w:rPr>
          <w:rFonts w:ascii="Arial" w:hAnsi="Arial" w:cs="Arial"/>
        </w:rPr>
        <w:t>following data elements:</w:t>
      </w:r>
    </w:p>
    <w:p w:rsidR="003852A8" w:rsidRPr="003852A8" w:rsidRDefault="003852A8" w:rsidP="003852A8">
      <w:pPr>
        <w:pStyle w:val="ListParagraph"/>
        <w:numPr>
          <w:ilvl w:val="0"/>
          <w:numId w:val="45"/>
        </w:numPr>
        <w:rPr>
          <w:rFonts w:ascii="Arial" w:hAnsi="Arial" w:cs="Arial"/>
        </w:rPr>
      </w:pPr>
      <w:r>
        <w:rPr>
          <w:rFonts w:ascii="Arial" w:hAnsi="Arial" w:cs="Arial"/>
        </w:rPr>
        <w:t>A</w:t>
      </w:r>
      <w:r w:rsidRPr="003852A8">
        <w:rPr>
          <w:rFonts w:ascii="Arial" w:hAnsi="Arial" w:cs="Arial"/>
        </w:rPr>
        <w:t xml:space="preserve">ddress </w:t>
      </w:r>
    </w:p>
    <w:p w:rsidR="003852A8" w:rsidRPr="003852A8" w:rsidRDefault="003852A8" w:rsidP="003852A8">
      <w:pPr>
        <w:pStyle w:val="ListParagraph"/>
        <w:numPr>
          <w:ilvl w:val="0"/>
          <w:numId w:val="45"/>
        </w:numPr>
        <w:rPr>
          <w:rFonts w:ascii="Arial" w:hAnsi="Arial" w:cs="Arial"/>
        </w:rPr>
      </w:pPr>
      <w:r>
        <w:rPr>
          <w:rFonts w:ascii="Arial" w:hAnsi="Arial" w:cs="Arial"/>
        </w:rPr>
        <w:t>E</w:t>
      </w:r>
      <w:r w:rsidRPr="003852A8">
        <w:rPr>
          <w:rFonts w:ascii="Arial" w:hAnsi="Arial" w:cs="Arial"/>
        </w:rPr>
        <w:t xml:space="preserve">mail </w:t>
      </w:r>
    </w:p>
    <w:p w:rsidR="003852A8" w:rsidRPr="003852A8" w:rsidRDefault="003852A8" w:rsidP="003852A8">
      <w:pPr>
        <w:pStyle w:val="ListParagraph"/>
        <w:numPr>
          <w:ilvl w:val="0"/>
          <w:numId w:val="45"/>
        </w:numPr>
        <w:rPr>
          <w:rFonts w:ascii="Arial" w:hAnsi="Arial" w:cs="Arial"/>
        </w:rPr>
      </w:pPr>
      <w:r>
        <w:rPr>
          <w:rFonts w:ascii="Arial" w:hAnsi="Arial" w:cs="Arial"/>
        </w:rPr>
        <w:t>T</w:t>
      </w:r>
      <w:r w:rsidRPr="003852A8">
        <w:rPr>
          <w:rFonts w:ascii="Arial" w:hAnsi="Arial" w:cs="Arial"/>
        </w:rPr>
        <w:t xml:space="preserve">elephone number </w:t>
      </w:r>
    </w:p>
    <w:p w:rsidR="003852A8" w:rsidRPr="003852A8" w:rsidRDefault="003852A8" w:rsidP="003852A8">
      <w:pPr>
        <w:pStyle w:val="ListParagraph"/>
        <w:numPr>
          <w:ilvl w:val="0"/>
          <w:numId w:val="45"/>
        </w:numPr>
        <w:rPr>
          <w:rFonts w:ascii="Arial" w:hAnsi="Arial" w:cs="Arial"/>
        </w:rPr>
      </w:pPr>
      <w:r>
        <w:rPr>
          <w:rFonts w:ascii="Arial" w:hAnsi="Arial" w:cs="Arial"/>
        </w:rPr>
        <w:t>D</w:t>
      </w:r>
      <w:r w:rsidRPr="003852A8">
        <w:rPr>
          <w:rFonts w:ascii="Arial" w:hAnsi="Arial" w:cs="Arial"/>
        </w:rPr>
        <w:t xml:space="preserve">ate of birth </w:t>
      </w:r>
    </w:p>
    <w:p w:rsidR="003852A8" w:rsidRPr="003852A8" w:rsidRDefault="003852A8" w:rsidP="003852A8">
      <w:pPr>
        <w:pStyle w:val="ListParagraph"/>
        <w:numPr>
          <w:ilvl w:val="0"/>
          <w:numId w:val="43"/>
        </w:numPr>
        <w:ind w:left="1080"/>
        <w:rPr>
          <w:rFonts w:ascii="Arial" w:hAnsi="Arial" w:cs="Arial"/>
          <w:kern w:val="32"/>
          <w:sz w:val="22"/>
          <w:szCs w:val="22"/>
        </w:rPr>
      </w:pPr>
      <w:r>
        <w:rPr>
          <w:rFonts w:ascii="Arial" w:hAnsi="Arial" w:cs="Arial"/>
          <w:sz w:val="22"/>
          <w:szCs w:val="22"/>
        </w:rPr>
        <w:t>P</w:t>
      </w:r>
      <w:r w:rsidRPr="003852A8">
        <w:rPr>
          <w:rFonts w:ascii="Arial" w:hAnsi="Arial" w:cs="Arial"/>
          <w:sz w:val="22"/>
          <w:szCs w:val="22"/>
        </w:rPr>
        <w:t>assport number</w:t>
      </w:r>
    </w:p>
    <w:p w:rsidR="00256F59" w:rsidRPr="003852A8" w:rsidRDefault="00256F59" w:rsidP="003852A8">
      <w:pPr>
        <w:pStyle w:val="ListParagraph"/>
        <w:numPr>
          <w:ilvl w:val="0"/>
          <w:numId w:val="43"/>
        </w:numPr>
        <w:ind w:left="1080"/>
        <w:rPr>
          <w:rFonts w:ascii="Arial" w:hAnsi="Arial" w:cs="Arial"/>
          <w:kern w:val="32"/>
          <w:sz w:val="22"/>
          <w:szCs w:val="22"/>
        </w:rPr>
      </w:pPr>
      <w:r w:rsidRPr="003852A8">
        <w:rPr>
          <w:rFonts w:ascii="Arial" w:hAnsi="Arial" w:cs="Arial"/>
          <w:kern w:val="32"/>
          <w:sz w:val="22"/>
          <w:szCs w:val="22"/>
        </w:rPr>
        <w:t>Social security number</w:t>
      </w:r>
    </w:p>
    <w:p w:rsidR="00256F59" w:rsidRPr="003852A8" w:rsidRDefault="00256F59" w:rsidP="003852A8">
      <w:pPr>
        <w:pStyle w:val="ListParagraph"/>
        <w:numPr>
          <w:ilvl w:val="0"/>
          <w:numId w:val="43"/>
        </w:numPr>
        <w:ind w:left="1080"/>
        <w:rPr>
          <w:rFonts w:ascii="Arial" w:hAnsi="Arial" w:cs="Arial"/>
          <w:kern w:val="32"/>
          <w:sz w:val="22"/>
          <w:szCs w:val="22"/>
        </w:rPr>
      </w:pPr>
      <w:r w:rsidRPr="003852A8">
        <w:rPr>
          <w:rFonts w:ascii="Arial" w:hAnsi="Arial" w:cs="Arial"/>
          <w:kern w:val="32"/>
          <w:sz w:val="22"/>
          <w:szCs w:val="22"/>
        </w:rPr>
        <w:t>State-­</w:t>
      </w:r>
      <w:r w:rsidRPr="003852A8">
        <w:rPr>
          <w:rFonts w:ascii="Cambria Math" w:hAnsi="Cambria Math" w:cs="Cambria Math"/>
          <w:kern w:val="32"/>
          <w:sz w:val="22"/>
          <w:szCs w:val="22"/>
        </w:rPr>
        <w:t>‐</w:t>
      </w:r>
      <w:r w:rsidRPr="003852A8">
        <w:rPr>
          <w:rFonts w:ascii="Arial" w:hAnsi="Arial" w:cs="Arial"/>
          <w:kern w:val="32"/>
          <w:sz w:val="22"/>
          <w:szCs w:val="22"/>
        </w:rPr>
        <w:t>issued driver’s license number</w:t>
      </w:r>
    </w:p>
    <w:p w:rsidR="00256F59" w:rsidRPr="003852A8" w:rsidRDefault="00256F59" w:rsidP="003852A8">
      <w:pPr>
        <w:pStyle w:val="ListParagraph"/>
        <w:numPr>
          <w:ilvl w:val="0"/>
          <w:numId w:val="43"/>
        </w:numPr>
        <w:ind w:left="1080"/>
        <w:rPr>
          <w:rFonts w:ascii="Arial" w:hAnsi="Arial" w:cs="Arial"/>
          <w:kern w:val="32"/>
          <w:sz w:val="22"/>
          <w:szCs w:val="22"/>
        </w:rPr>
      </w:pPr>
      <w:r w:rsidRPr="003852A8">
        <w:rPr>
          <w:rFonts w:ascii="Arial" w:hAnsi="Arial" w:cs="Arial"/>
          <w:kern w:val="32"/>
          <w:sz w:val="22"/>
          <w:szCs w:val="22"/>
        </w:rPr>
        <w:t>State-­</w:t>
      </w:r>
      <w:r w:rsidRPr="003852A8">
        <w:rPr>
          <w:rFonts w:ascii="Cambria Math" w:hAnsi="Cambria Math" w:cs="Cambria Math"/>
          <w:kern w:val="32"/>
          <w:sz w:val="22"/>
          <w:szCs w:val="22"/>
        </w:rPr>
        <w:t>‐</w:t>
      </w:r>
      <w:r w:rsidRPr="003852A8">
        <w:rPr>
          <w:rFonts w:ascii="Arial" w:hAnsi="Arial" w:cs="Arial"/>
          <w:kern w:val="32"/>
          <w:sz w:val="22"/>
          <w:szCs w:val="22"/>
        </w:rPr>
        <w:t>issued identification card number</w:t>
      </w:r>
    </w:p>
    <w:p w:rsidR="00256F59" w:rsidRPr="002C1EB8" w:rsidRDefault="00256F59" w:rsidP="002C1EB8">
      <w:pPr>
        <w:pStyle w:val="ListParagraph"/>
        <w:numPr>
          <w:ilvl w:val="0"/>
          <w:numId w:val="43"/>
        </w:numPr>
        <w:ind w:left="1080"/>
        <w:rPr>
          <w:rFonts w:ascii="Arial" w:hAnsi="Arial" w:cs="Arial"/>
          <w:kern w:val="32"/>
          <w:sz w:val="22"/>
          <w:szCs w:val="22"/>
        </w:rPr>
      </w:pPr>
      <w:r w:rsidRPr="003852A8">
        <w:rPr>
          <w:rFonts w:ascii="Arial" w:hAnsi="Arial" w:cs="Arial"/>
          <w:kern w:val="32"/>
          <w:sz w:val="22"/>
          <w:szCs w:val="22"/>
        </w:rPr>
        <w:t>Financial account number in combination with a security code, access code or</w:t>
      </w:r>
      <w:r w:rsidR="002C1EB8">
        <w:rPr>
          <w:rFonts w:ascii="Arial" w:hAnsi="Arial" w:cs="Arial"/>
          <w:kern w:val="32"/>
          <w:sz w:val="22"/>
          <w:szCs w:val="22"/>
        </w:rPr>
        <w:t xml:space="preserve"> </w:t>
      </w:r>
      <w:r w:rsidRPr="002C1EB8">
        <w:rPr>
          <w:rFonts w:ascii="Arial" w:hAnsi="Arial" w:cs="Arial"/>
          <w:kern w:val="32"/>
        </w:rPr>
        <w:t>password that would permit access to the account</w:t>
      </w:r>
    </w:p>
    <w:p w:rsidR="00256F59" w:rsidRPr="003852A8" w:rsidRDefault="00256F59" w:rsidP="003852A8">
      <w:pPr>
        <w:pStyle w:val="ListParagraph"/>
        <w:numPr>
          <w:ilvl w:val="0"/>
          <w:numId w:val="43"/>
        </w:numPr>
        <w:ind w:left="1080"/>
        <w:rPr>
          <w:rFonts w:ascii="Arial" w:hAnsi="Arial" w:cs="Arial"/>
          <w:kern w:val="32"/>
          <w:sz w:val="22"/>
          <w:szCs w:val="22"/>
        </w:rPr>
      </w:pPr>
      <w:r w:rsidRPr="003852A8">
        <w:rPr>
          <w:rFonts w:ascii="Arial" w:hAnsi="Arial" w:cs="Arial"/>
          <w:kern w:val="32"/>
          <w:sz w:val="22"/>
          <w:szCs w:val="22"/>
        </w:rPr>
        <w:t>Medical and/or health insurance information</w:t>
      </w:r>
    </w:p>
    <w:p w:rsidR="00256F59" w:rsidRPr="00256F59" w:rsidRDefault="00256F59" w:rsidP="003852A8">
      <w:pPr>
        <w:ind w:left="360"/>
        <w:rPr>
          <w:rFonts w:ascii="Arial" w:hAnsi="Arial" w:cs="Arial"/>
          <w:b/>
          <w:kern w:val="32"/>
        </w:rPr>
      </w:pPr>
    </w:p>
    <w:p w:rsidR="00256F59" w:rsidRPr="00256F59" w:rsidRDefault="00256F59" w:rsidP="00BD238B">
      <w:pPr>
        <w:pStyle w:val="IRTH2"/>
      </w:pPr>
      <w:bookmarkStart w:id="19" w:name="_Toc125011265"/>
      <w:bookmarkStart w:id="20" w:name="_Toc126061002"/>
      <w:r w:rsidRPr="00256F59">
        <w:t>Protected Health Information (PHI)</w:t>
      </w:r>
      <w:bookmarkEnd w:id="19"/>
      <w:bookmarkEnd w:id="20"/>
    </w:p>
    <w:p w:rsidR="00256F59" w:rsidRPr="00256F59" w:rsidRDefault="00256F59" w:rsidP="00256F59">
      <w:pPr>
        <w:pStyle w:val="NoSpacing"/>
        <w:spacing w:line="276" w:lineRule="auto"/>
        <w:rPr>
          <w:rFonts w:ascii="Arial" w:hAnsi="Arial" w:cs="Arial"/>
        </w:rPr>
      </w:pPr>
      <w:r w:rsidRPr="00256F59">
        <w:rPr>
          <w:rFonts w:ascii="Arial" w:hAnsi="Arial" w:cs="Arial"/>
        </w:rPr>
        <w:t>PHI is defined as "individually identifiable health information" transmitted by electronic</w:t>
      </w:r>
    </w:p>
    <w:p w:rsidR="00256F59" w:rsidRPr="00256F59" w:rsidRDefault="00256F59" w:rsidP="00256F59">
      <w:pPr>
        <w:pStyle w:val="NoSpacing"/>
        <w:spacing w:line="276" w:lineRule="auto"/>
        <w:rPr>
          <w:rFonts w:ascii="Arial" w:hAnsi="Arial" w:cs="Arial"/>
        </w:rPr>
      </w:pPr>
      <w:r w:rsidRPr="00256F59">
        <w:rPr>
          <w:rFonts w:ascii="Arial" w:hAnsi="Arial" w:cs="Arial"/>
        </w:rPr>
        <w:t>media maintained in electronic media or transmitted or maintained in any other form or</w:t>
      </w:r>
    </w:p>
    <w:p w:rsidR="00256F59" w:rsidRPr="00256F59" w:rsidRDefault="00256F59" w:rsidP="00256F59">
      <w:pPr>
        <w:pStyle w:val="NoSpacing"/>
        <w:spacing w:line="276" w:lineRule="auto"/>
        <w:rPr>
          <w:rFonts w:ascii="Arial" w:hAnsi="Arial" w:cs="Arial"/>
        </w:rPr>
      </w:pPr>
      <w:r w:rsidRPr="00256F59">
        <w:rPr>
          <w:rFonts w:ascii="Arial" w:hAnsi="Arial" w:cs="Arial"/>
        </w:rPr>
        <w:t>medium by a Covered Component, as defined in Carnegie Mellon’s HIPAA Policy. PHI is</w:t>
      </w:r>
    </w:p>
    <w:p w:rsidR="00256F59" w:rsidRPr="00256F59" w:rsidRDefault="00256F59" w:rsidP="00256F59">
      <w:pPr>
        <w:pStyle w:val="NoSpacing"/>
        <w:spacing w:line="276" w:lineRule="auto"/>
        <w:rPr>
          <w:rFonts w:ascii="Arial" w:hAnsi="Arial" w:cs="Arial"/>
        </w:rPr>
      </w:pPr>
      <w:r w:rsidRPr="00256F59">
        <w:rPr>
          <w:rFonts w:ascii="Arial" w:hAnsi="Arial" w:cs="Arial"/>
        </w:rPr>
        <w:t>considered individually identifiable if it contains one or more of the following identifiers: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lastRenderedPageBreak/>
        <w:t>Name</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Address (all geographic subdivisions smaller than state</w:t>
      </w:r>
      <w:r w:rsidR="009A56EB">
        <w:rPr>
          <w:rFonts w:ascii="Arial" w:hAnsi="Arial" w:cs="Arial"/>
          <w:kern w:val="32"/>
        </w:rPr>
        <w:t>,</w:t>
      </w:r>
      <w:r w:rsidRPr="00256F59">
        <w:rPr>
          <w:rFonts w:ascii="Arial" w:hAnsi="Arial" w:cs="Arial"/>
          <w:kern w:val="32"/>
        </w:rPr>
        <w:t xml:space="preserve"> including street address,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city, county, precinct or zip code)</w:t>
      </w:r>
    </w:p>
    <w:p w:rsidR="00256F59" w:rsidRPr="003852A8" w:rsidRDefault="00256F59" w:rsidP="003852A8">
      <w:pPr>
        <w:pStyle w:val="ListParagraph"/>
        <w:numPr>
          <w:ilvl w:val="0"/>
          <w:numId w:val="46"/>
        </w:numPr>
        <w:rPr>
          <w:rFonts w:ascii="Arial" w:hAnsi="Arial" w:cs="Arial"/>
          <w:kern w:val="32"/>
        </w:rPr>
      </w:pPr>
      <w:r w:rsidRPr="00256F59">
        <w:rPr>
          <w:rFonts w:ascii="Arial" w:hAnsi="Arial" w:cs="Arial"/>
          <w:kern w:val="32"/>
        </w:rPr>
        <w:t>All elements of dates (except year) related to an individual including birth date,</w:t>
      </w:r>
      <w:r w:rsidR="003852A8">
        <w:rPr>
          <w:rFonts w:ascii="Arial" w:hAnsi="Arial" w:cs="Arial"/>
          <w:kern w:val="32"/>
        </w:rPr>
        <w:t xml:space="preserve"> </w:t>
      </w:r>
      <w:r w:rsidRPr="003852A8">
        <w:rPr>
          <w:rFonts w:ascii="Arial" w:hAnsi="Arial" w:cs="Arial"/>
          <w:kern w:val="32"/>
        </w:rPr>
        <w:t>admissions date, discharge date, date of death and exact age if over 89)</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Telephone numbers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Fax numbers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Electronic mail addresses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Social security numbers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Medical record numbers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Health plan beneficiary numbers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Account numbers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Certificate/license numbers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Vehicle identifiers and serial numbers, including license plate number</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Device identifiers and serial numbers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Universal Resource Locators (URLs)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Internet protocol (IP) addresses</w:t>
      </w:r>
    </w:p>
    <w:p w:rsidR="00256F59" w:rsidRPr="00256F59" w:rsidRDefault="00256F59" w:rsidP="003852A8">
      <w:pPr>
        <w:pStyle w:val="ListParagraph"/>
        <w:numPr>
          <w:ilvl w:val="0"/>
          <w:numId w:val="46"/>
        </w:numPr>
        <w:rPr>
          <w:rFonts w:ascii="Arial" w:hAnsi="Arial" w:cs="Arial"/>
          <w:kern w:val="32"/>
        </w:rPr>
      </w:pPr>
      <w:r w:rsidRPr="00256F59">
        <w:rPr>
          <w:rFonts w:ascii="Arial" w:hAnsi="Arial" w:cs="Arial"/>
          <w:kern w:val="32"/>
        </w:rPr>
        <w:t>Biometric identifiers, including finger and voice prints</w:t>
      </w:r>
    </w:p>
    <w:p w:rsidR="00256F59" w:rsidRPr="00256F59" w:rsidRDefault="003852A8" w:rsidP="003852A8">
      <w:pPr>
        <w:pStyle w:val="ListParagraph"/>
        <w:numPr>
          <w:ilvl w:val="0"/>
          <w:numId w:val="46"/>
        </w:numPr>
        <w:rPr>
          <w:rFonts w:ascii="Arial" w:hAnsi="Arial" w:cs="Arial"/>
          <w:kern w:val="32"/>
        </w:rPr>
      </w:pPr>
      <w:r>
        <w:rPr>
          <w:rFonts w:ascii="Arial" w:hAnsi="Arial" w:cs="Arial"/>
          <w:kern w:val="32"/>
        </w:rPr>
        <w:t>Full-</w:t>
      </w:r>
      <w:r w:rsidR="00D16D55">
        <w:rPr>
          <w:rFonts w:ascii="Arial" w:hAnsi="Arial" w:cs="Arial"/>
          <w:kern w:val="32"/>
        </w:rPr>
        <w:t>face</w:t>
      </w:r>
      <w:r w:rsidR="00256F59" w:rsidRPr="00256F59">
        <w:rPr>
          <w:rFonts w:ascii="Arial" w:hAnsi="Arial" w:cs="Arial"/>
          <w:kern w:val="32"/>
        </w:rPr>
        <w:t xml:space="preserve"> photographic images and any comparable images</w:t>
      </w:r>
    </w:p>
    <w:p w:rsidR="00256F59" w:rsidRPr="003852A8" w:rsidRDefault="00256F59" w:rsidP="003852A8">
      <w:pPr>
        <w:pStyle w:val="ListParagraph"/>
        <w:numPr>
          <w:ilvl w:val="0"/>
          <w:numId w:val="46"/>
        </w:numPr>
        <w:rPr>
          <w:rFonts w:ascii="Arial" w:hAnsi="Arial" w:cs="Arial"/>
          <w:kern w:val="32"/>
        </w:rPr>
      </w:pPr>
      <w:r w:rsidRPr="00256F59">
        <w:rPr>
          <w:rFonts w:ascii="Arial" w:hAnsi="Arial" w:cs="Arial"/>
          <w:kern w:val="32"/>
        </w:rPr>
        <w:t>Any other unique identifying number, characteristic or code that could identify an</w:t>
      </w:r>
      <w:r w:rsidR="003852A8">
        <w:rPr>
          <w:rFonts w:ascii="Arial" w:hAnsi="Arial" w:cs="Arial"/>
          <w:kern w:val="32"/>
        </w:rPr>
        <w:t xml:space="preserve"> </w:t>
      </w:r>
      <w:r w:rsidRPr="003852A8">
        <w:rPr>
          <w:rFonts w:ascii="Arial" w:hAnsi="Arial" w:cs="Arial"/>
          <w:kern w:val="32"/>
        </w:rPr>
        <w:t>individual</w:t>
      </w:r>
    </w:p>
    <w:p w:rsidR="00256F59" w:rsidRPr="00810BBD" w:rsidRDefault="00256F59" w:rsidP="00810BBD">
      <w:pPr>
        <w:rPr>
          <w:rFonts w:ascii="Arial" w:hAnsi="Arial" w:cs="Arial"/>
          <w:kern w:val="32"/>
        </w:rPr>
      </w:pPr>
    </w:p>
    <w:p w:rsidR="00381DEF" w:rsidRPr="001930AF" w:rsidRDefault="00381DEF" w:rsidP="00BD238B">
      <w:pPr>
        <w:pStyle w:val="IRTH1"/>
      </w:pPr>
      <w:bookmarkStart w:id="21" w:name="_Toc396135033"/>
      <w:bookmarkStart w:id="22" w:name="_Toc124858758"/>
      <w:bookmarkStart w:id="23" w:name="_Toc125011266"/>
      <w:bookmarkStart w:id="24" w:name="_Toc126061003"/>
      <w:r w:rsidRPr="001930AF">
        <w:t>Security Incident Response</w:t>
      </w:r>
      <w:bookmarkEnd w:id="21"/>
      <w:bookmarkEnd w:id="22"/>
      <w:bookmarkEnd w:id="23"/>
      <w:bookmarkEnd w:id="24"/>
      <w:r w:rsidRPr="001930AF">
        <w:t xml:space="preserve"> </w:t>
      </w:r>
    </w:p>
    <w:p w:rsidR="00381DEF" w:rsidRPr="001930AF" w:rsidRDefault="00381DEF" w:rsidP="00381DEF">
      <w:pPr>
        <w:rPr>
          <w:rFonts w:ascii="Arial" w:hAnsi="Arial" w:cs="Arial"/>
        </w:rPr>
      </w:pPr>
      <w:r w:rsidRPr="001930AF">
        <w:rPr>
          <w:rFonts w:ascii="Arial" w:hAnsi="Arial" w:cs="Arial"/>
        </w:rPr>
        <w:t>Incident response is an expedited reaction to an issue or occurrence</w:t>
      </w:r>
      <w:r w:rsidR="009A56EB">
        <w:rPr>
          <w:rFonts w:ascii="Arial" w:hAnsi="Arial" w:cs="Arial"/>
        </w:rPr>
        <w:t>,</w:t>
      </w:r>
      <w:r w:rsidRPr="001930AF">
        <w:rPr>
          <w:rFonts w:ascii="Arial" w:hAnsi="Arial" w:cs="Arial"/>
        </w:rPr>
        <w:t xml:space="preserve"> either electronic or physical.  Those responding must react quickly, minimize </w:t>
      </w:r>
      <w:r w:rsidR="0007639A" w:rsidRPr="001930AF">
        <w:rPr>
          <w:rFonts w:ascii="Arial" w:hAnsi="Arial" w:cs="Arial"/>
        </w:rPr>
        <w:t>damage,</w:t>
      </w:r>
      <w:r w:rsidRPr="001930AF">
        <w:rPr>
          <w:rFonts w:ascii="Arial" w:hAnsi="Arial" w:cs="Arial"/>
        </w:rPr>
        <w:t xml:space="preserve"> minimize service interruptions, and restore resources, all the while attempting to guarantee data integrity, and preserve evidence.</w:t>
      </w:r>
    </w:p>
    <w:p w:rsidR="00256F59" w:rsidRDefault="00256F59" w:rsidP="00256F59">
      <w:pPr>
        <w:pStyle w:val="NormalWeb"/>
        <w:rPr>
          <w:rFonts w:ascii="Arial" w:hAnsi="Arial" w:cs="Arial"/>
          <w:sz w:val="22"/>
          <w:szCs w:val="22"/>
        </w:rPr>
      </w:pPr>
      <w:bookmarkStart w:id="25" w:name="_Toc255762614"/>
      <w:bookmarkStart w:id="26" w:name="_Toc396135035"/>
      <w:bookmarkStart w:id="27" w:name="_Toc124858760"/>
      <w:r>
        <w:rPr>
          <w:rFonts w:ascii="Arial" w:hAnsi="Arial" w:cs="Arial"/>
          <w:sz w:val="22"/>
          <w:szCs w:val="22"/>
        </w:rPr>
        <w:t xml:space="preserve">This </w:t>
      </w:r>
      <w:r w:rsidR="009A56EB">
        <w:rPr>
          <w:rFonts w:ascii="Arial" w:hAnsi="Arial" w:cs="Arial"/>
          <w:sz w:val="22"/>
          <w:szCs w:val="22"/>
        </w:rPr>
        <w:t>document</w:t>
      </w:r>
      <w:r>
        <w:rPr>
          <w:rFonts w:ascii="Arial" w:hAnsi="Arial" w:cs="Arial"/>
          <w:sz w:val="22"/>
          <w:szCs w:val="22"/>
        </w:rPr>
        <w:t xml:space="preserve"> is based on t</w:t>
      </w:r>
      <w:r w:rsidRPr="00256F59">
        <w:rPr>
          <w:rFonts w:ascii="Arial" w:hAnsi="Arial" w:cs="Arial"/>
          <w:sz w:val="22"/>
          <w:szCs w:val="22"/>
        </w:rPr>
        <w:t>he NIST (National Institute of Standards and Technology) Incident Response Framework</w:t>
      </w:r>
      <w:r w:rsidR="003F5F59">
        <w:rPr>
          <w:rFonts w:ascii="Arial" w:hAnsi="Arial" w:cs="Arial"/>
          <w:sz w:val="22"/>
          <w:szCs w:val="22"/>
        </w:rPr>
        <w:t>. It</w:t>
      </w:r>
      <w:r w:rsidRPr="00256F59">
        <w:rPr>
          <w:rFonts w:ascii="Arial" w:hAnsi="Arial" w:cs="Arial"/>
          <w:sz w:val="22"/>
          <w:szCs w:val="22"/>
        </w:rPr>
        <w:t xml:space="preserve"> is a set of guidelines and best practices for incident response and management. It is designed to help organizations</w:t>
      </w:r>
      <w:r w:rsidR="009A56EB">
        <w:rPr>
          <w:rFonts w:ascii="Arial" w:hAnsi="Arial" w:cs="Arial"/>
          <w:sz w:val="22"/>
          <w:szCs w:val="22"/>
        </w:rPr>
        <w:t>, such as school districts,</w:t>
      </w:r>
      <w:r w:rsidRPr="00256F59">
        <w:rPr>
          <w:rFonts w:ascii="Arial" w:hAnsi="Arial" w:cs="Arial"/>
          <w:sz w:val="22"/>
          <w:szCs w:val="22"/>
        </w:rPr>
        <w:t xml:space="preserve"> to </w:t>
      </w:r>
      <w:r w:rsidR="009A56EB">
        <w:rPr>
          <w:rFonts w:ascii="Arial" w:hAnsi="Arial" w:cs="Arial"/>
          <w:sz w:val="22"/>
          <w:szCs w:val="22"/>
        </w:rPr>
        <w:t>respond effectively</w:t>
      </w:r>
      <w:r w:rsidRPr="00256F59">
        <w:rPr>
          <w:rFonts w:ascii="Arial" w:hAnsi="Arial" w:cs="Arial"/>
          <w:sz w:val="22"/>
          <w:szCs w:val="22"/>
        </w:rPr>
        <w:t xml:space="preserve"> to cyber incidents and minimize their impact. The framework is based on the NIST Cybersecurity Framework (CSF) and is intended to be used in conjunction with it.</w:t>
      </w:r>
    </w:p>
    <w:p w:rsidR="00256F59" w:rsidRDefault="00256F59" w:rsidP="00256F59">
      <w:pPr>
        <w:pStyle w:val="NormalWeb"/>
        <w:jc w:val="center"/>
        <w:rPr>
          <w:rFonts w:ascii="Arial" w:hAnsi="Arial" w:cs="Arial"/>
          <w:sz w:val="22"/>
          <w:szCs w:val="22"/>
        </w:rPr>
      </w:pPr>
      <w:r>
        <w:rPr>
          <w:noProof/>
        </w:rPr>
        <w:lastRenderedPageBreak/>
        <w:drawing>
          <wp:inline distT="0" distB="0" distL="0" distR="0">
            <wp:extent cx="3342904" cy="1741338"/>
            <wp:effectExtent l="0" t="0" r="0" b="0"/>
            <wp:docPr id="1" name="Picture 1" descr="https://www.cynet.com/wp-content/uploads/2019/08/nist-incident-response-proc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ynet.com/wp-content/uploads/2019/08/nist-incident-response-proces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8646" cy="1754747"/>
                    </a:xfrm>
                    <a:prstGeom prst="rect">
                      <a:avLst/>
                    </a:prstGeom>
                    <a:noFill/>
                    <a:ln>
                      <a:noFill/>
                    </a:ln>
                  </pic:spPr>
                </pic:pic>
              </a:graphicData>
            </a:graphic>
          </wp:inline>
        </w:drawing>
      </w:r>
    </w:p>
    <w:p w:rsidR="00256F59" w:rsidRPr="00256F59" w:rsidRDefault="00256F59" w:rsidP="00256F59">
      <w:pPr>
        <w:pStyle w:val="NormalWeb"/>
        <w:rPr>
          <w:rFonts w:ascii="Arial" w:hAnsi="Arial" w:cs="Arial"/>
          <w:sz w:val="22"/>
          <w:szCs w:val="22"/>
        </w:rPr>
      </w:pPr>
      <w:r w:rsidRPr="00256F59">
        <w:rPr>
          <w:rFonts w:ascii="Arial" w:hAnsi="Arial" w:cs="Arial"/>
          <w:sz w:val="22"/>
          <w:szCs w:val="22"/>
        </w:rPr>
        <w:t>The NIST Incident Response Framework is divided into four phases: Preparation, Detection and Analysis, Containment, Eradication, Recovery</w:t>
      </w:r>
      <w:r w:rsidR="009A56EB">
        <w:rPr>
          <w:rFonts w:ascii="Arial" w:hAnsi="Arial" w:cs="Arial"/>
          <w:sz w:val="22"/>
          <w:szCs w:val="22"/>
        </w:rPr>
        <w:t>,</w:t>
      </w:r>
      <w:r w:rsidRPr="00256F59">
        <w:rPr>
          <w:rFonts w:ascii="Arial" w:hAnsi="Arial" w:cs="Arial"/>
          <w:sz w:val="22"/>
          <w:szCs w:val="22"/>
        </w:rPr>
        <w:t xml:space="preserve"> and post-incident activity.</w:t>
      </w:r>
    </w:p>
    <w:p w:rsidR="00256F59" w:rsidRPr="00256F59" w:rsidRDefault="00256F59" w:rsidP="00256F59">
      <w:pPr>
        <w:pStyle w:val="NormalWeb"/>
        <w:numPr>
          <w:ilvl w:val="0"/>
          <w:numId w:val="13"/>
        </w:numPr>
        <w:rPr>
          <w:rFonts w:ascii="Arial" w:hAnsi="Arial" w:cs="Arial"/>
          <w:sz w:val="22"/>
          <w:szCs w:val="22"/>
        </w:rPr>
      </w:pPr>
      <w:r w:rsidRPr="00256F59">
        <w:rPr>
          <w:rFonts w:ascii="Arial" w:hAnsi="Arial" w:cs="Arial"/>
          <w:sz w:val="22"/>
          <w:szCs w:val="22"/>
        </w:rPr>
        <w:t>Preparation phase: This phase focuses on the development of an incident response plan and the identification of incident response team members and their roles and responsibilities. It also includes the identification of the organization's critical assets and the development of incident response procedures and guidelines.</w:t>
      </w:r>
    </w:p>
    <w:p w:rsidR="00256F59" w:rsidRPr="00256F59" w:rsidRDefault="00256F59" w:rsidP="00256F59">
      <w:pPr>
        <w:pStyle w:val="NormalWeb"/>
        <w:numPr>
          <w:ilvl w:val="0"/>
          <w:numId w:val="13"/>
        </w:numPr>
        <w:rPr>
          <w:rFonts w:ascii="Arial" w:hAnsi="Arial" w:cs="Arial"/>
          <w:sz w:val="22"/>
          <w:szCs w:val="22"/>
        </w:rPr>
      </w:pPr>
      <w:r w:rsidRPr="00256F59">
        <w:rPr>
          <w:rFonts w:ascii="Arial" w:hAnsi="Arial" w:cs="Arial"/>
          <w:sz w:val="22"/>
          <w:szCs w:val="22"/>
        </w:rPr>
        <w:t>Detection and Analysis phase: This phase focuses on the detection of a cybersecurity incident and the collection and analysis of information about the incident. The goal of this phase is to identify the scope and nature of the incident and to determine the appropriate response.</w:t>
      </w:r>
    </w:p>
    <w:p w:rsidR="00256F59" w:rsidRPr="00256F59" w:rsidRDefault="00256F59" w:rsidP="00256F59">
      <w:pPr>
        <w:pStyle w:val="NormalWeb"/>
        <w:numPr>
          <w:ilvl w:val="0"/>
          <w:numId w:val="13"/>
        </w:numPr>
        <w:rPr>
          <w:rFonts w:ascii="Arial" w:hAnsi="Arial" w:cs="Arial"/>
          <w:sz w:val="22"/>
          <w:szCs w:val="22"/>
        </w:rPr>
      </w:pPr>
      <w:r w:rsidRPr="00256F59">
        <w:rPr>
          <w:rFonts w:ascii="Arial" w:hAnsi="Arial" w:cs="Arial"/>
          <w:sz w:val="22"/>
          <w:szCs w:val="22"/>
        </w:rPr>
        <w:t>Containment, Eradication, and Recovery phase: This phase focuses on containing the incident to prevent it from spreading, eradicating the incident by removing the cause, and recovering from the incident. This includes steps such as disconnecting affected systems from the network, restoring normal operations, and recovering lost data.</w:t>
      </w:r>
    </w:p>
    <w:p w:rsidR="00256F59" w:rsidRPr="00256F59" w:rsidRDefault="00256F59" w:rsidP="00256F59">
      <w:pPr>
        <w:pStyle w:val="NormalWeb"/>
        <w:numPr>
          <w:ilvl w:val="0"/>
          <w:numId w:val="13"/>
        </w:numPr>
        <w:rPr>
          <w:rFonts w:ascii="Arial" w:hAnsi="Arial" w:cs="Arial"/>
          <w:sz w:val="22"/>
          <w:szCs w:val="22"/>
        </w:rPr>
      </w:pPr>
      <w:r w:rsidRPr="00256F59">
        <w:rPr>
          <w:rFonts w:ascii="Arial" w:hAnsi="Arial" w:cs="Arial"/>
          <w:sz w:val="22"/>
          <w:szCs w:val="22"/>
        </w:rPr>
        <w:t>Post-incident activity: This phase focuses on reviewing the incident response process, identifying areas for improvement, and updating the incident response plan.</w:t>
      </w:r>
    </w:p>
    <w:p w:rsidR="00381DEF" w:rsidRPr="00B56057" w:rsidRDefault="00381DEF" w:rsidP="00BD238B">
      <w:pPr>
        <w:pStyle w:val="IRTH2"/>
      </w:pPr>
      <w:bookmarkStart w:id="28" w:name="_Toc125011267"/>
      <w:bookmarkStart w:id="29" w:name="_Toc126061004"/>
      <w:r w:rsidRPr="00B56057">
        <w:t>Maintenance</w:t>
      </w:r>
      <w:bookmarkEnd w:id="25"/>
      <w:bookmarkEnd w:id="26"/>
      <w:bookmarkEnd w:id="27"/>
      <w:bookmarkEnd w:id="28"/>
      <w:bookmarkEnd w:id="29"/>
    </w:p>
    <w:p w:rsidR="00381DEF" w:rsidRPr="00B56057" w:rsidRDefault="00016207" w:rsidP="00381DEF">
      <w:pPr>
        <w:rPr>
          <w:rFonts w:ascii="Arial" w:hAnsi="Arial" w:cs="Arial"/>
          <w:kern w:val="32"/>
        </w:rPr>
      </w:pPr>
      <w:r w:rsidRPr="00B56057">
        <w:rPr>
          <w:rFonts w:ascii="Arial" w:hAnsi="Arial" w:cs="Arial"/>
          <w:kern w:val="32"/>
        </w:rPr>
        <w:t>The</w:t>
      </w:r>
      <w:r w:rsidR="00381DEF" w:rsidRPr="00B56057">
        <w:rPr>
          <w:rFonts w:ascii="Arial" w:hAnsi="Arial" w:cs="Arial"/>
          <w:kern w:val="32"/>
        </w:rPr>
        <w:t xml:space="preserve"> Incident Response</w:t>
      </w:r>
      <w:r w:rsidRPr="00B56057">
        <w:rPr>
          <w:rFonts w:ascii="Arial" w:hAnsi="Arial" w:cs="Arial"/>
          <w:kern w:val="32"/>
        </w:rPr>
        <w:t xml:space="preserve"> Plan</w:t>
      </w:r>
      <w:r w:rsidR="00381DEF" w:rsidRPr="00B56057">
        <w:rPr>
          <w:rFonts w:ascii="Arial" w:hAnsi="Arial" w:cs="Arial"/>
          <w:kern w:val="32"/>
        </w:rPr>
        <w:t xml:space="preserve"> will be reviewed and updated </w:t>
      </w:r>
      <w:r w:rsidR="009A56EB" w:rsidRPr="00B56057">
        <w:rPr>
          <w:rFonts w:ascii="Arial" w:hAnsi="Arial" w:cs="Arial"/>
          <w:kern w:val="32"/>
        </w:rPr>
        <w:t>annually</w:t>
      </w:r>
      <w:r w:rsidR="00381DEF" w:rsidRPr="00B56057">
        <w:rPr>
          <w:rFonts w:ascii="Arial" w:hAnsi="Arial" w:cs="Arial"/>
          <w:kern w:val="32"/>
        </w:rPr>
        <w:t xml:space="preserve"> at a minimum or as relevant personnel, locations, threats</w:t>
      </w:r>
      <w:r w:rsidR="009A56EB" w:rsidRPr="00B56057">
        <w:rPr>
          <w:rFonts w:ascii="Arial" w:hAnsi="Arial" w:cs="Arial"/>
          <w:kern w:val="32"/>
        </w:rPr>
        <w:t>,</w:t>
      </w:r>
      <w:r w:rsidR="00381DEF" w:rsidRPr="00B56057">
        <w:rPr>
          <w:rFonts w:ascii="Arial" w:hAnsi="Arial" w:cs="Arial"/>
          <w:kern w:val="32"/>
        </w:rPr>
        <w:t xml:space="preserve"> or regulatory/contractual requirements change.  </w:t>
      </w:r>
    </w:p>
    <w:p w:rsidR="00381DEF" w:rsidRPr="00B56057" w:rsidRDefault="00381DEF" w:rsidP="00381DEF">
      <w:pPr>
        <w:rPr>
          <w:rFonts w:ascii="Arial" w:hAnsi="Arial" w:cs="Arial"/>
          <w:kern w:val="32"/>
        </w:rPr>
      </w:pPr>
      <w:r w:rsidRPr="00B56057">
        <w:rPr>
          <w:rFonts w:ascii="Arial" w:hAnsi="Arial" w:cs="Arial"/>
          <w:kern w:val="32"/>
        </w:rPr>
        <w:t>The Incident Response plan and procedures should be tested at least ann</w:t>
      </w:r>
      <w:r w:rsidR="006C7E97" w:rsidRPr="00B56057">
        <w:rPr>
          <w:rFonts w:ascii="Arial" w:hAnsi="Arial" w:cs="Arial"/>
          <w:kern w:val="32"/>
        </w:rPr>
        <w:t xml:space="preserve">ually by </w:t>
      </w:r>
      <w:r w:rsidR="009A56EB" w:rsidRPr="00B56057">
        <w:rPr>
          <w:rFonts w:ascii="Arial" w:hAnsi="Arial" w:cs="Arial"/>
          <w:kern w:val="32"/>
        </w:rPr>
        <w:t>tabletop</w:t>
      </w:r>
      <w:r w:rsidR="006C7E97" w:rsidRPr="00B56057">
        <w:rPr>
          <w:rFonts w:ascii="Arial" w:hAnsi="Arial" w:cs="Arial"/>
          <w:kern w:val="32"/>
        </w:rPr>
        <w:t xml:space="preserve"> exercise or red teams</w:t>
      </w:r>
    </w:p>
    <w:p w:rsidR="00381DEF" w:rsidRPr="00B56057" w:rsidRDefault="00381DEF" w:rsidP="00BD238B">
      <w:pPr>
        <w:pStyle w:val="IRTH2"/>
      </w:pPr>
      <w:bookmarkStart w:id="30" w:name="_Toc396135036"/>
      <w:bookmarkStart w:id="31" w:name="_Toc124858761"/>
      <w:bookmarkStart w:id="32" w:name="_Toc249330284"/>
      <w:bookmarkStart w:id="33" w:name="_Toc255762616"/>
      <w:bookmarkStart w:id="34" w:name="_Toc125011268"/>
      <w:bookmarkStart w:id="35" w:name="_Toc126061005"/>
      <w:r w:rsidRPr="00B56057">
        <w:t>Roles and Responsibilities</w:t>
      </w:r>
      <w:bookmarkEnd w:id="30"/>
      <w:bookmarkEnd w:id="31"/>
      <w:bookmarkEnd w:id="32"/>
      <w:bookmarkEnd w:id="33"/>
      <w:bookmarkEnd w:id="34"/>
      <w:bookmarkEnd w:id="35"/>
    </w:p>
    <w:p w:rsidR="00381DEF" w:rsidRPr="00B56057" w:rsidRDefault="00381DEF" w:rsidP="00381DEF">
      <w:pPr>
        <w:rPr>
          <w:rFonts w:ascii="Arial" w:hAnsi="Arial" w:cs="Arial"/>
          <w:kern w:val="32"/>
        </w:rPr>
      </w:pPr>
      <w:r w:rsidRPr="00B56057">
        <w:rPr>
          <w:rFonts w:ascii="Arial" w:hAnsi="Arial" w:cs="Arial"/>
          <w:kern w:val="32"/>
        </w:rPr>
        <w:t xml:space="preserve">This section defines roles and teams involved in </w:t>
      </w:r>
      <w:r w:rsidR="009A56EB" w:rsidRPr="00B56057">
        <w:rPr>
          <w:rFonts w:ascii="Arial" w:hAnsi="Arial" w:cs="Arial"/>
          <w:kern w:val="32"/>
        </w:rPr>
        <w:t xml:space="preserve">the </w:t>
      </w:r>
      <w:r w:rsidRPr="00B56057">
        <w:rPr>
          <w:rFonts w:ascii="Arial" w:hAnsi="Arial" w:cs="Arial"/>
          <w:kern w:val="32"/>
        </w:rPr>
        <w:t xml:space="preserve">Incident Response process.  </w:t>
      </w:r>
      <w:r w:rsidR="009A56EB" w:rsidRPr="00B56057">
        <w:rPr>
          <w:rFonts w:ascii="Arial" w:hAnsi="Arial" w:cs="Arial"/>
          <w:kern w:val="32"/>
        </w:rPr>
        <w:t>The procedures</w:t>
      </w:r>
      <w:r w:rsidRPr="00B56057">
        <w:rPr>
          <w:rFonts w:ascii="Arial" w:hAnsi="Arial" w:cs="Arial"/>
          <w:kern w:val="32"/>
        </w:rPr>
        <w:t xml:space="preserve"> and processes these teams may follow are in Section 3 of this document.</w:t>
      </w:r>
    </w:p>
    <w:p w:rsidR="00381DEF" w:rsidRPr="00B56057" w:rsidRDefault="00381DEF" w:rsidP="00BD238B">
      <w:pPr>
        <w:pStyle w:val="IRTH3"/>
        <w:ind w:left="720"/>
      </w:pPr>
      <w:bookmarkStart w:id="36" w:name="_Toc125011269"/>
      <w:bookmarkStart w:id="37" w:name="_Toc126061006"/>
      <w:r w:rsidRPr="00B56057">
        <w:t>Incident Response Coordinator</w:t>
      </w:r>
      <w:bookmarkEnd w:id="36"/>
      <w:bookmarkEnd w:id="37"/>
    </w:p>
    <w:p w:rsidR="00381DEF" w:rsidRPr="001930AF" w:rsidRDefault="00381DEF" w:rsidP="00381DEF">
      <w:pPr>
        <w:ind w:left="720"/>
        <w:rPr>
          <w:rFonts w:ascii="Arial" w:hAnsi="Arial" w:cs="Arial"/>
          <w:i/>
          <w:kern w:val="32"/>
        </w:rPr>
      </w:pPr>
      <w:r w:rsidRPr="00B56057">
        <w:rPr>
          <w:rFonts w:ascii="Arial" w:hAnsi="Arial" w:cs="Arial"/>
          <w:color w:val="000000"/>
          <w:kern w:val="32"/>
        </w:rPr>
        <w:t xml:space="preserve">All security incidents must be reported to </w:t>
      </w:r>
      <w:r w:rsidR="00F7512B" w:rsidRPr="00B56057">
        <w:rPr>
          <w:rFonts w:ascii="Arial" w:hAnsi="Arial" w:cs="Arial"/>
          <w:color w:val="000000"/>
          <w:kern w:val="32"/>
        </w:rPr>
        <w:t>[DISTRICT_INITIALS]</w:t>
      </w:r>
      <w:r w:rsidR="00983089" w:rsidRPr="00B56057">
        <w:rPr>
          <w:rFonts w:ascii="Arial" w:hAnsi="Arial" w:cs="Arial"/>
          <w:color w:val="000000"/>
          <w:kern w:val="32"/>
        </w:rPr>
        <w:t xml:space="preserve"> IT</w:t>
      </w:r>
      <w:r w:rsidRPr="00B56057">
        <w:rPr>
          <w:rFonts w:ascii="Arial" w:hAnsi="Arial" w:cs="Arial"/>
          <w:color w:val="000000"/>
          <w:kern w:val="32"/>
        </w:rPr>
        <w:t xml:space="preserve"> through the District-wide IT Service Desk.  Where appropriate, District Management will determine who will be the overall </w:t>
      </w:r>
      <w:r w:rsidRPr="00B56057">
        <w:rPr>
          <w:rFonts w:ascii="Arial" w:hAnsi="Arial" w:cs="Arial"/>
          <w:kern w:val="32"/>
        </w:rPr>
        <w:t>Incident Response Coordinator (IRC).  The IRC</w:t>
      </w:r>
      <w:r w:rsidR="00BA531C">
        <w:rPr>
          <w:rFonts w:ascii="Arial" w:hAnsi="Arial" w:cs="Arial"/>
          <w:kern w:val="32"/>
        </w:rPr>
        <w:t xml:space="preserve"> or Cybersecurity team</w:t>
      </w:r>
      <w:r w:rsidRPr="00B56057">
        <w:rPr>
          <w:rFonts w:ascii="Arial" w:hAnsi="Arial" w:cs="Arial"/>
          <w:kern w:val="32"/>
        </w:rPr>
        <w:t xml:space="preserve"> will maintain this Security Incident Response </w:t>
      </w:r>
      <w:r w:rsidR="00BA531C">
        <w:rPr>
          <w:rFonts w:ascii="Arial" w:hAnsi="Arial" w:cs="Arial"/>
          <w:kern w:val="32"/>
        </w:rPr>
        <w:t>Plan, i</w:t>
      </w:r>
      <w:r w:rsidRPr="00B56057">
        <w:rPr>
          <w:rFonts w:ascii="Arial" w:hAnsi="Arial" w:cs="Arial"/>
          <w:kern w:val="32"/>
        </w:rPr>
        <w:t xml:space="preserve">ncident </w:t>
      </w:r>
      <w:r w:rsidR="00BA531C">
        <w:rPr>
          <w:rFonts w:ascii="Arial" w:hAnsi="Arial" w:cs="Arial"/>
          <w:kern w:val="32"/>
        </w:rPr>
        <w:t>r</w:t>
      </w:r>
      <w:r w:rsidRPr="00B56057">
        <w:rPr>
          <w:rFonts w:ascii="Arial" w:hAnsi="Arial" w:cs="Arial"/>
          <w:kern w:val="32"/>
        </w:rPr>
        <w:t>eports</w:t>
      </w:r>
      <w:r w:rsidR="00BA531C">
        <w:rPr>
          <w:rFonts w:ascii="Arial" w:hAnsi="Arial" w:cs="Arial"/>
          <w:kern w:val="32"/>
        </w:rPr>
        <w:t>,</w:t>
      </w:r>
      <w:r w:rsidRPr="00B56057">
        <w:rPr>
          <w:rFonts w:ascii="Arial" w:hAnsi="Arial" w:cs="Arial"/>
          <w:kern w:val="32"/>
        </w:rPr>
        <w:t xml:space="preserve"> records, and </w:t>
      </w:r>
      <w:r w:rsidR="00BA531C">
        <w:rPr>
          <w:rFonts w:ascii="Arial" w:hAnsi="Arial" w:cs="Arial"/>
          <w:kern w:val="32"/>
        </w:rPr>
        <w:t>will</w:t>
      </w:r>
      <w:bookmarkStart w:id="38" w:name="_GoBack"/>
      <w:bookmarkEnd w:id="38"/>
      <w:r w:rsidRPr="00B56057">
        <w:rPr>
          <w:rFonts w:ascii="Arial" w:hAnsi="Arial" w:cs="Arial"/>
          <w:kern w:val="32"/>
        </w:rPr>
        <w:t xml:space="preserve"> coordinate tests and any required training.</w:t>
      </w:r>
      <w:r w:rsidRPr="001930AF">
        <w:rPr>
          <w:rFonts w:ascii="Arial" w:hAnsi="Arial" w:cs="Arial"/>
          <w:kern w:val="32"/>
        </w:rPr>
        <w:t xml:space="preserve">  </w:t>
      </w:r>
    </w:p>
    <w:p w:rsidR="00381DEF" w:rsidRPr="00B56057" w:rsidRDefault="00381DEF" w:rsidP="00BD238B">
      <w:pPr>
        <w:pStyle w:val="IRTH3"/>
        <w:ind w:left="720"/>
      </w:pPr>
      <w:bookmarkStart w:id="39" w:name="_Toc125011270"/>
      <w:bookmarkStart w:id="40" w:name="_Toc126061007"/>
      <w:r w:rsidRPr="00B56057">
        <w:lastRenderedPageBreak/>
        <w:t>C</w:t>
      </w:r>
      <w:r w:rsidR="00EC7615" w:rsidRPr="00B56057">
        <w:t>ybersecurity</w:t>
      </w:r>
      <w:r w:rsidRPr="00B56057">
        <w:t xml:space="preserve"> Incident Response Team (CIRT)</w:t>
      </w:r>
      <w:bookmarkEnd w:id="39"/>
      <w:bookmarkEnd w:id="40"/>
    </w:p>
    <w:p w:rsidR="00381DEF" w:rsidRPr="00B56057" w:rsidRDefault="00381DEF" w:rsidP="00381DEF">
      <w:pPr>
        <w:ind w:left="720"/>
        <w:rPr>
          <w:rFonts w:ascii="Arial" w:hAnsi="Arial" w:cs="Arial"/>
          <w:kern w:val="32"/>
        </w:rPr>
      </w:pPr>
      <w:r w:rsidRPr="00B56057">
        <w:rPr>
          <w:rFonts w:ascii="Arial" w:hAnsi="Arial" w:cs="Arial"/>
          <w:kern w:val="32"/>
        </w:rPr>
        <w:t xml:space="preserve">The </w:t>
      </w:r>
      <w:r w:rsidR="0007639A" w:rsidRPr="00B56057">
        <w:rPr>
          <w:rFonts w:ascii="Arial" w:hAnsi="Arial" w:cs="Arial"/>
          <w:kern w:val="32"/>
        </w:rPr>
        <w:t xml:space="preserve">Cybersecurity Incident Response </w:t>
      </w:r>
      <w:r w:rsidR="006C7E97" w:rsidRPr="00B56057">
        <w:rPr>
          <w:rFonts w:ascii="Arial" w:hAnsi="Arial" w:cs="Arial"/>
          <w:kern w:val="32"/>
        </w:rPr>
        <w:t>Team (</w:t>
      </w:r>
      <w:r w:rsidRPr="00B56057">
        <w:rPr>
          <w:rFonts w:ascii="Arial" w:hAnsi="Arial" w:cs="Arial"/>
          <w:kern w:val="32"/>
        </w:rPr>
        <w:t xml:space="preserve">CIRT) will be responsible for handling the overall </w:t>
      </w:r>
      <w:r w:rsidR="00F7512B" w:rsidRPr="00B56057">
        <w:rPr>
          <w:rFonts w:ascii="Arial" w:hAnsi="Arial" w:cs="Arial"/>
          <w:kern w:val="32"/>
        </w:rPr>
        <w:t>[DISTRICT_INITIALS]</w:t>
      </w:r>
      <w:r w:rsidRPr="00B56057">
        <w:rPr>
          <w:rFonts w:ascii="Arial" w:hAnsi="Arial" w:cs="Arial"/>
          <w:kern w:val="32"/>
        </w:rPr>
        <w:t xml:space="preserve"> response effort.  CIRT members represent the IT, Legal, HR, and</w:t>
      </w:r>
      <w:r w:rsidR="00016207" w:rsidRPr="00B56057">
        <w:rPr>
          <w:rFonts w:ascii="Arial" w:hAnsi="Arial" w:cs="Arial"/>
          <w:kern w:val="32"/>
        </w:rPr>
        <w:t xml:space="preserve"> any District Cabinet members</w:t>
      </w:r>
      <w:r w:rsidRPr="00B56057">
        <w:rPr>
          <w:rFonts w:ascii="Arial" w:hAnsi="Arial" w:cs="Arial"/>
          <w:kern w:val="32"/>
        </w:rPr>
        <w:t xml:space="preserve">.  CIRT members who are </w:t>
      </w:r>
      <w:r w:rsidR="00F7512B" w:rsidRPr="00B56057">
        <w:rPr>
          <w:rFonts w:ascii="Arial" w:hAnsi="Arial" w:cs="Arial"/>
          <w:kern w:val="32"/>
        </w:rPr>
        <w:t>[DISTRICT_INITIALS]</w:t>
      </w:r>
      <w:r w:rsidRPr="00B56057">
        <w:rPr>
          <w:rFonts w:ascii="Arial" w:hAnsi="Arial" w:cs="Arial"/>
          <w:kern w:val="32"/>
        </w:rPr>
        <w:t xml:space="preserve"> managers may assign others to work on specific tasks of the incident response process. </w:t>
      </w:r>
    </w:p>
    <w:p w:rsidR="00381DEF" w:rsidRPr="00B56057" w:rsidRDefault="00381DEF" w:rsidP="00381DEF">
      <w:pPr>
        <w:ind w:left="720"/>
        <w:rPr>
          <w:rFonts w:ascii="Arial" w:hAnsi="Arial" w:cs="Arial"/>
          <w:kern w:val="32"/>
        </w:rPr>
      </w:pPr>
      <w:r w:rsidRPr="00B56057">
        <w:rPr>
          <w:rFonts w:ascii="Arial" w:hAnsi="Arial" w:cs="Arial"/>
          <w:kern w:val="32"/>
        </w:rPr>
        <w:t>Not all members of the CIRT will be involved in any given incident.  All CIRT members must be willing to accept the responsibility that is required of them and to be able to respond to an emergency at any hour.</w:t>
      </w:r>
    </w:p>
    <w:p w:rsidR="00381DEF" w:rsidRPr="00B56057" w:rsidRDefault="00381DEF" w:rsidP="00BD238B">
      <w:pPr>
        <w:pStyle w:val="IRTH3"/>
        <w:ind w:left="720"/>
      </w:pPr>
      <w:bookmarkStart w:id="41" w:name="_Toc125011271"/>
      <w:bookmarkStart w:id="42" w:name="_Toc126061008"/>
      <w:r w:rsidRPr="00B56057">
        <w:t>Business Response Teams</w:t>
      </w:r>
      <w:bookmarkEnd w:id="41"/>
      <w:bookmarkEnd w:id="42"/>
    </w:p>
    <w:p w:rsidR="00381DEF" w:rsidRPr="00B56057" w:rsidRDefault="00381DEF" w:rsidP="00381DEF">
      <w:pPr>
        <w:ind w:left="720"/>
        <w:rPr>
          <w:rFonts w:ascii="Arial" w:hAnsi="Arial" w:cs="Arial"/>
          <w:kern w:val="32"/>
        </w:rPr>
      </w:pPr>
      <w:r w:rsidRPr="00B56057">
        <w:rPr>
          <w:rFonts w:ascii="Arial" w:hAnsi="Arial" w:cs="Arial"/>
          <w:kern w:val="32"/>
        </w:rPr>
        <w:t xml:space="preserve">Business Response Teams may be involved in the incident response process when an incident occurs in a </w:t>
      </w:r>
      <w:r w:rsidR="00F7512B" w:rsidRPr="00B56057">
        <w:rPr>
          <w:rFonts w:ascii="Arial" w:hAnsi="Arial" w:cs="Arial"/>
          <w:kern w:val="32"/>
        </w:rPr>
        <w:t>[DISTRICT_INITIALS]</w:t>
      </w:r>
      <w:r w:rsidRPr="00B56057">
        <w:rPr>
          <w:rFonts w:ascii="Arial" w:hAnsi="Arial" w:cs="Arial"/>
          <w:kern w:val="32"/>
        </w:rPr>
        <w:t xml:space="preserve"> business area.   Both primary and secondary contacts have been designated for each business area.    </w:t>
      </w:r>
    </w:p>
    <w:p w:rsidR="00381DEF" w:rsidRPr="00B56057" w:rsidRDefault="00381DEF" w:rsidP="00BD238B">
      <w:pPr>
        <w:pStyle w:val="IRTH3"/>
        <w:ind w:left="720"/>
      </w:pPr>
      <w:bookmarkStart w:id="43" w:name="_Toc125011272"/>
      <w:bookmarkStart w:id="44" w:name="_Toc126061009"/>
      <w:r w:rsidRPr="00B56057">
        <w:t>Users</w:t>
      </w:r>
      <w:bookmarkEnd w:id="43"/>
      <w:bookmarkEnd w:id="44"/>
    </w:p>
    <w:p w:rsidR="00381DEF" w:rsidRPr="00B56057" w:rsidRDefault="00381DEF" w:rsidP="00381DEF">
      <w:pPr>
        <w:ind w:left="720"/>
        <w:rPr>
          <w:rFonts w:ascii="Arial" w:hAnsi="Arial" w:cs="Arial"/>
          <w:kern w:val="32"/>
        </w:rPr>
      </w:pPr>
      <w:r w:rsidRPr="00B56057">
        <w:rPr>
          <w:rFonts w:ascii="Arial" w:hAnsi="Arial" w:cs="Arial"/>
          <w:kern w:val="32"/>
        </w:rPr>
        <w:t>Despite the existence of system and audit logs, computer and network users may be the first to discover a security event or p</w:t>
      </w:r>
      <w:r w:rsidR="00983089" w:rsidRPr="00B56057">
        <w:rPr>
          <w:rFonts w:ascii="Arial" w:hAnsi="Arial" w:cs="Arial"/>
          <w:kern w:val="32"/>
        </w:rPr>
        <w:t xml:space="preserve">ossible breach.  End </w:t>
      </w:r>
      <w:r w:rsidRPr="00B56057">
        <w:rPr>
          <w:rFonts w:ascii="Arial" w:hAnsi="Arial" w:cs="Arial"/>
          <w:kern w:val="32"/>
        </w:rPr>
        <w:t xml:space="preserve">users need to be vigilant for signs of unusual system or application behavior which may indicate a security incident in progress.  </w:t>
      </w:r>
    </w:p>
    <w:p w:rsidR="00381DEF" w:rsidRPr="00B56057" w:rsidRDefault="00381DEF" w:rsidP="00381DEF">
      <w:pPr>
        <w:ind w:left="720"/>
        <w:rPr>
          <w:rFonts w:ascii="Arial" w:hAnsi="Arial" w:cs="Arial"/>
          <w:kern w:val="32"/>
        </w:rPr>
      </w:pPr>
      <w:r w:rsidRPr="00B56057">
        <w:rPr>
          <w:rFonts w:ascii="Arial" w:hAnsi="Arial" w:cs="Arial"/>
          <w:kern w:val="32"/>
        </w:rPr>
        <w:t xml:space="preserve">All </w:t>
      </w:r>
      <w:r w:rsidR="00F7512B" w:rsidRPr="00B56057">
        <w:rPr>
          <w:rFonts w:ascii="Arial" w:hAnsi="Arial" w:cs="Arial"/>
          <w:kern w:val="32"/>
        </w:rPr>
        <w:t>[DISTRICT_INITIALS]</w:t>
      </w:r>
      <w:r w:rsidRPr="00B56057">
        <w:rPr>
          <w:rFonts w:ascii="Arial" w:hAnsi="Arial" w:cs="Arial"/>
          <w:kern w:val="32"/>
        </w:rPr>
        <w:t xml:space="preserve"> users are responsible for reporting incidents they detect, which may include virus or malware infections, a system compromise, or other suspected security incidents.  Incidents must be reported to the </w:t>
      </w:r>
      <w:r w:rsidR="00F7512B" w:rsidRPr="00B56057">
        <w:rPr>
          <w:rFonts w:ascii="Arial" w:hAnsi="Arial" w:cs="Arial"/>
          <w:kern w:val="32"/>
        </w:rPr>
        <w:t>[DISTRICT_INITIALS]</w:t>
      </w:r>
      <w:r w:rsidRPr="00B56057">
        <w:rPr>
          <w:rFonts w:ascii="Arial" w:hAnsi="Arial" w:cs="Arial"/>
          <w:kern w:val="32"/>
        </w:rPr>
        <w:t xml:space="preserve"> IT </w:t>
      </w:r>
      <w:r w:rsidR="00983089" w:rsidRPr="00B56057">
        <w:rPr>
          <w:rFonts w:ascii="Arial" w:hAnsi="Arial" w:cs="Arial"/>
          <w:kern w:val="32"/>
        </w:rPr>
        <w:t>Help</w:t>
      </w:r>
      <w:r w:rsidRPr="00B56057">
        <w:rPr>
          <w:rFonts w:ascii="Arial" w:hAnsi="Arial" w:cs="Arial"/>
          <w:kern w:val="32"/>
        </w:rPr>
        <w:t xml:space="preserve"> Desk.</w:t>
      </w:r>
    </w:p>
    <w:p w:rsidR="00381DEF" w:rsidRPr="00B56057" w:rsidRDefault="009A56EB" w:rsidP="00BD238B">
      <w:pPr>
        <w:pStyle w:val="IRTH3"/>
        <w:ind w:left="720"/>
      </w:pPr>
      <w:bookmarkStart w:id="45" w:name="_Toc125011273"/>
      <w:bookmarkStart w:id="46" w:name="_Toc126061010"/>
      <w:r w:rsidRPr="00B56057">
        <w:t xml:space="preserve">Department </w:t>
      </w:r>
      <w:r w:rsidR="00381DEF" w:rsidRPr="00B56057">
        <w:t>Managers</w:t>
      </w:r>
      <w:bookmarkEnd w:id="45"/>
      <w:bookmarkEnd w:id="46"/>
    </w:p>
    <w:p w:rsidR="00381DEF" w:rsidRPr="00B56057" w:rsidRDefault="00F7512B" w:rsidP="00381DEF">
      <w:pPr>
        <w:ind w:left="720"/>
        <w:rPr>
          <w:rFonts w:ascii="Arial" w:hAnsi="Arial" w:cs="Arial"/>
          <w:kern w:val="32"/>
        </w:rPr>
      </w:pPr>
      <w:r w:rsidRPr="00B56057">
        <w:rPr>
          <w:rFonts w:ascii="Arial" w:hAnsi="Arial" w:cs="Arial"/>
          <w:kern w:val="32"/>
        </w:rPr>
        <w:t>[DISTRICT_INITIALS]</w:t>
      </w:r>
      <w:r w:rsidR="00381DEF" w:rsidRPr="00B56057">
        <w:rPr>
          <w:rFonts w:ascii="Arial" w:hAnsi="Arial" w:cs="Arial"/>
          <w:kern w:val="32"/>
        </w:rPr>
        <w:t xml:space="preserve"> managers must ensure that employees are aware of their monitoring and reporting responsibilities. They are also responsible for reporting all suspected information security incidents to the </w:t>
      </w:r>
      <w:r w:rsidRPr="00B56057">
        <w:rPr>
          <w:rFonts w:ascii="Arial" w:hAnsi="Arial" w:cs="Arial"/>
          <w:kern w:val="32"/>
        </w:rPr>
        <w:t>[DISTRICT_INITIALS]</w:t>
      </w:r>
      <w:r w:rsidR="00983089" w:rsidRPr="00B56057">
        <w:rPr>
          <w:rFonts w:ascii="Arial" w:hAnsi="Arial" w:cs="Arial"/>
          <w:kern w:val="32"/>
        </w:rPr>
        <w:t xml:space="preserve"> IT Help </w:t>
      </w:r>
      <w:r w:rsidR="00381DEF" w:rsidRPr="00B56057">
        <w:rPr>
          <w:rFonts w:ascii="Arial" w:hAnsi="Arial" w:cs="Arial"/>
          <w:kern w:val="32"/>
        </w:rPr>
        <w:t>Desk as soon as possible.</w:t>
      </w:r>
    </w:p>
    <w:p w:rsidR="00381DEF" w:rsidRPr="00B56057" w:rsidRDefault="00381DEF" w:rsidP="00BD238B">
      <w:pPr>
        <w:pStyle w:val="IRTH3"/>
        <w:ind w:left="720"/>
      </w:pPr>
      <w:bookmarkStart w:id="47" w:name="_Toc249330285"/>
      <w:bookmarkStart w:id="48" w:name="_Toc255762617"/>
      <w:bookmarkStart w:id="49" w:name="_Toc125011274"/>
      <w:bookmarkStart w:id="50" w:name="_Toc126061011"/>
      <w:r w:rsidRPr="00B56057">
        <w:t>Contact Information</w:t>
      </w:r>
      <w:bookmarkEnd w:id="47"/>
      <w:bookmarkEnd w:id="48"/>
      <w:bookmarkEnd w:id="49"/>
      <w:bookmarkEnd w:id="50"/>
    </w:p>
    <w:p w:rsidR="00381DEF" w:rsidRPr="00B56057" w:rsidRDefault="00381DEF" w:rsidP="00381DEF">
      <w:pPr>
        <w:ind w:left="720"/>
        <w:rPr>
          <w:rFonts w:ascii="Arial" w:hAnsi="Arial" w:cs="Arial"/>
          <w:kern w:val="32"/>
        </w:rPr>
      </w:pPr>
      <w:r w:rsidRPr="00B56057">
        <w:rPr>
          <w:rFonts w:ascii="Arial" w:hAnsi="Arial" w:cs="Arial"/>
          <w:kern w:val="32"/>
        </w:rPr>
        <w:t xml:space="preserve">Refer to </w:t>
      </w:r>
      <w:r w:rsidR="00F7512B" w:rsidRPr="00B56057">
        <w:rPr>
          <w:rFonts w:ascii="Arial" w:hAnsi="Arial" w:cs="Arial"/>
          <w:kern w:val="32"/>
        </w:rPr>
        <w:t>[DISTRICT_INITIALS]</w:t>
      </w:r>
      <w:r w:rsidR="00983089" w:rsidRPr="00B56057">
        <w:rPr>
          <w:rFonts w:ascii="Arial" w:hAnsi="Arial" w:cs="Arial"/>
          <w:kern w:val="32"/>
        </w:rPr>
        <w:t xml:space="preserve"> IT</w:t>
      </w:r>
      <w:r w:rsidRPr="00B56057">
        <w:rPr>
          <w:rFonts w:ascii="Arial" w:hAnsi="Arial" w:cs="Arial"/>
          <w:kern w:val="32"/>
        </w:rPr>
        <w:t xml:space="preserve"> departmental procedures for designated personnel and contact information for the IRC, CIRT, and Business Response Teams.  </w:t>
      </w:r>
    </w:p>
    <w:p w:rsidR="00381DEF" w:rsidRPr="00B56057" w:rsidRDefault="00381DEF" w:rsidP="00381DEF">
      <w:pPr>
        <w:rPr>
          <w:rFonts w:ascii="Arial" w:hAnsi="Arial" w:cs="Arial"/>
          <w:kern w:val="32"/>
        </w:rPr>
      </w:pPr>
    </w:p>
    <w:p w:rsidR="00381DEF" w:rsidRPr="00B56057" w:rsidRDefault="00381DEF" w:rsidP="00BD238B">
      <w:pPr>
        <w:pStyle w:val="IRTH1"/>
      </w:pPr>
      <w:bookmarkStart w:id="51" w:name="_Toc255762618"/>
      <w:bookmarkStart w:id="52" w:name="_Toc396135037"/>
      <w:bookmarkStart w:id="53" w:name="_Toc124858762"/>
      <w:bookmarkStart w:id="54" w:name="_Toc125011275"/>
      <w:bookmarkStart w:id="55" w:name="_Toc126061012"/>
      <w:r w:rsidRPr="00B56057">
        <w:t>Incident Response Process</w:t>
      </w:r>
      <w:bookmarkEnd w:id="51"/>
      <w:bookmarkEnd w:id="52"/>
      <w:bookmarkEnd w:id="53"/>
      <w:bookmarkEnd w:id="54"/>
      <w:bookmarkEnd w:id="55"/>
    </w:p>
    <w:p w:rsidR="00381DEF" w:rsidRPr="00B56057" w:rsidRDefault="00381DEF" w:rsidP="00381DEF">
      <w:pPr>
        <w:rPr>
          <w:rFonts w:ascii="Arial" w:hAnsi="Arial" w:cs="Arial"/>
          <w:kern w:val="32"/>
        </w:rPr>
      </w:pPr>
      <w:r w:rsidRPr="00B56057">
        <w:rPr>
          <w:rFonts w:ascii="Arial" w:hAnsi="Arial" w:cs="Arial"/>
          <w:kern w:val="32"/>
        </w:rPr>
        <w:t xml:space="preserve">The following section describes the procedures that are common to all types of security incidents and the recommended steps for each phase of a security incident.  Please refer to Section 3.3 for specific security incident types.  </w:t>
      </w:r>
    </w:p>
    <w:p w:rsidR="00381DEF" w:rsidRPr="00B56057" w:rsidRDefault="00381DEF" w:rsidP="00381DEF">
      <w:pPr>
        <w:rPr>
          <w:rFonts w:ascii="Arial" w:hAnsi="Arial" w:cs="Arial"/>
          <w:kern w:val="32"/>
        </w:rPr>
      </w:pPr>
    </w:p>
    <w:p w:rsidR="00381DEF" w:rsidRPr="00B56057" w:rsidRDefault="00381DEF" w:rsidP="00BD238B">
      <w:pPr>
        <w:pStyle w:val="IRTH2"/>
      </w:pPr>
      <w:bookmarkStart w:id="56" w:name="_Toc249330287"/>
      <w:bookmarkStart w:id="57" w:name="_Toc255762619"/>
      <w:bookmarkStart w:id="58" w:name="_Toc396135038"/>
      <w:bookmarkStart w:id="59" w:name="_Toc124858763"/>
      <w:bookmarkStart w:id="60" w:name="_Toc125011276"/>
      <w:bookmarkStart w:id="61" w:name="_Toc126061013"/>
      <w:r w:rsidRPr="00B56057">
        <w:lastRenderedPageBreak/>
        <w:t>Documentation and Preservation of Evidence</w:t>
      </w:r>
      <w:bookmarkEnd w:id="56"/>
      <w:bookmarkEnd w:id="57"/>
      <w:bookmarkEnd w:id="58"/>
      <w:bookmarkEnd w:id="59"/>
      <w:bookmarkEnd w:id="60"/>
      <w:bookmarkEnd w:id="61"/>
    </w:p>
    <w:p w:rsidR="00381DEF" w:rsidRPr="00B56057" w:rsidRDefault="00381DEF" w:rsidP="00381DEF">
      <w:pPr>
        <w:rPr>
          <w:rFonts w:ascii="Arial" w:hAnsi="Arial" w:cs="Arial"/>
          <w:kern w:val="32"/>
        </w:rPr>
      </w:pPr>
      <w:r w:rsidRPr="00B56057">
        <w:rPr>
          <w:rFonts w:ascii="Arial" w:hAnsi="Arial" w:cs="Arial"/>
          <w:kern w:val="32"/>
        </w:rPr>
        <w:t>Evidence of a computer security incident may be required for civil or criminal prosecution or to document the event for insurance reasons.  In order to preserve evidence</w:t>
      </w:r>
      <w:r w:rsidRPr="00B56057">
        <w:rPr>
          <w:rFonts w:ascii="Arial" w:hAnsi="Arial" w:cs="Arial"/>
          <w:b/>
          <w:kern w:val="32"/>
        </w:rPr>
        <w:t>,</w:t>
      </w:r>
      <w:r w:rsidRPr="00B56057">
        <w:rPr>
          <w:rFonts w:ascii="Arial" w:hAnsi="Arial" w:cs="Arial"/>
          <w:kern w:val="32"/>
        </w:rPr>
        <w:t xml:space="preserve"> all relevant information collected during the incident must be protected. </w:t>
      </w:r>
      <w:r w:rsidRPr="00B56057">
        <w:rPr>
          <w:rFonts w:ascii="Arial" w:hAnsi="Arial" w:cs="Arial"/>
          <w:b/>
          <w:kern w:val="32"/>
        </w:rPr>
        <w:t xml:space="preserve"> </w:t>
      </w:r>
      <w:r w:rsidRPr="00B56057">
        <w:rPr>
          <w:rFonts w:ascii="Arial" w:hAnsi="Arial" w:cs="Arial"/>
          <w:kern w:val="32"/>
        </w:rPr>
        <w:t xml:space="preserve">To maintain the usefulness of possible evidence, </w:t>
      </w:r>
      <w:r w:rsidR="00F7512B" w:rsidRPr="00B56057">
        <w:rPr>
          <w:rFonts w:ascii="Arial" w:hAnsi="Arial" w:cs="Arial"/>
          <w:kern w:val="32"/>
        </w:rPr>
        <w:t>[DISTRICT_INITIALS]</w:t>
      </w:r>
      <w:r w:rsidRPr="00B56057">
        <w:rPr>
          <w:rFonts w:ascii="Arial" w:hAnsi="Arial" w:cs="Arial"/>
          <w:kern w:val="32"/>
        </w:rPr>
        <w:t xml:space="preserve"> </w:t>
      </w:r>
      <w:r w:rsidR="00016207" w:rsidRPr="00B56057">
        <w:rPr>
          <w:rFonts w:ascii="Arial" w:hAnsi="Arial" w:cs="Arial"/>
          <w:kern w:val="32"/>
        </w:rPr>
        <w:t xml:space="preserve">IT </w:t>
      </w:r>
      <w:r w:rsidRPr="00B56057">
        <w:rPr>
          <w:rFonts w:ascii="Arial" w:hAnsi="Arial" w:cs="Arial"/>
          <w:kern w:val="32"/>
        </w:rPr>
        <w:t>staff must be able to identify each note or piece of evidence and be prepared to explain its meaning and content.</w:t>
      </w:r>
      <w:r w:rsidRPr="00B56057">
        <w:rPr>
          <w:rFonts w:ascii="Arial" w:hAnsi="Arial" w:cs="Arial"/>
          <w:b/>
          <w:kern w:val="32"/>
        </w:rPr>
        <w:t xml:space="preserve">  </w:t>
      </w:r>
    </w:p>
    <w:p w:rsidR="00381DEF" w:rsidRPr="00B56057" w:rsidRDefault="00381DEF" w:rsidP="00381DEF">
      <w:pPr>
        <w:rPr>
          <w:rFonts w:ascii="Arial" w:hAnsi="Arial" w:cs="Arial"/>
          <w:kern w:val="32"/>
        </w:rPr>
      </w:pPr>
      <w:r w:rsidRPr="00B56057">
        <w:rPr>
          <w:rFonts w:ascii="Arial" w:hAnsi="Arial" w:cs="Arial"/>
          <w:kern w:val="32"/>
        </w:rPr>
        <w:t xml:space="preserve">The chain of custody for all evidence must be preserved.  Documentation will be required that indicates the date, time, storage location, and sequence of individuals who handled the evidence. </w:t>
      </w:r>
      <w:r w:rsidRPr="00B56057">
        <w:rPr>
          <w:rFonts w:ascii="Arial" w:hAnsi="Arial" w:cs="Arial"/>
          <w:b/>
          <w:kern w:val="32"/>
        </w:rPr>
        <w:t xml:space="preserve"> </w:t>
      </w:r>
      <w:r w:rsidRPr="00B56057">
        <w:rPr>
          <w:rFonts w:ascii="Arial" w:hAnsi="Arial" w:cs="Arial"/>
          <w:kern w:val="32"/>
        </w:rPr>
        <w:t xml:space="preserve">There must not be any lapses in time or date. </w:t>
      </w:r>
      <w:r w:rsidRPr="00B56057">
        <w:rPr>
          <w:rFonts w:ascii="Arial" w:hAnsi="Arial" w:cs="Arial"/>
          <w:b/>
          <w:kern w:val="32"/>
        </w:rPr>
        <w:t xml:space="preserve"> </w:t>
      </w:r>
      <w:r w:rsidRPr="00B56057">
        <w:rPr>
          <w:rFonts w:ascii="Arial" w:hAnsi="Arial" w:cs="Arial"/>
          <w:kern w:val="32"/>
        </w:rPr>
        <w:t>The hand-off of evidence to authorities must also be documented.</w:t>
      </w:r>
    </w:p>
    <w:p w:rsidR="00381DEF" w:rsidRPr="00B56057" w:rsidRDefault="00381DEF" w:rsidP="00381DEF">
      <w:pPr>
        <w:rPr>
          <w:rFonts w:ascii="Arial" w:hAnsi="Arial" w:cs="Arial"/>
          <w:kern w:val="32"/>
        </w:rPr>
      </w:pPr>
    </w:p>
    <w:p w:rsidR="00381DEF" w:rsidRPr="00B56057" w:rsidRDefault="00381DEF" w:rsidP="00BD238B">
      <w:pPr>
        <w:pStyle w:val="IRTH2"/>
      </w:pPr>
      <w:bookmarkStart w:id="62" w:name="_Toc249330288"/>
      <w:bookmarkStart w:id="63" w:name="_Toc255762620"/>
      <w:bookmarkStart w:id="64" w:name="_Toc396135039"/>
      <w:bookmarkStart w:id="65" w:name="_Toc124858764"/>
      <w:bookmarkStart w:id="66" w:name="_Toc125011277"/>
      <w:bookmarkStart w:id="67" w:name="_Toc126061014"/>
      <w:r w:rsidRPr="00B56057">
        <w:t>Control of Information</w:t>
      </w:r>
      <w:bookmarkEnd w:id="62"/>
      <w:bookmarkEnd w:id="63"/>
      <w:bookmarkEnd w:id="64"/>
      <w:bookmarkEnd w:id="65"/>
      <w:bookmarkEnd w:id="66"/>
      <w:bookmarkEnd w:id="67"/>
    </w:p>
    <w:p w:rsidR="00381DEF" w:rsidRPr="00B56057" w:rsidRDefault="00381DEF" w:rsidP="00381DEF">
      <w:pPr>
        <w:rPr>
          <w:rFonts w:ascii="Arial" w:hAnsi="Arial" w:cs="Arial"/>
          <w:kern w:val="32"/>
        </w:rPr>
      </w:pPr>
      <w:r w:rsidRPr="00B56057">
        <w:rPr>
          <w:rFonts w:ascii="Arial" w:hAnsi="Arial" w:cs="Arial"/>
          <w:kern w:val="32"/>
        </w:rPr>
        <w:t xml:space="preserve">The control of information during a security incident or investigation of a suspected security incident or breach is critical.  If people are given incorrect information, or unauthorized persons are given access to information, there can be undesirable side effects, for example, if the news media is involved. </w:t>
      </w:r>
    </w:p>
    <w:p w:rsidR="00381DEF" w:rsidRPr="00B56057" w:rsidRDefault="00381DEF" w:rsidP="00381DEF">
      <w:pPr>
        <w:rPr>
          <w:rFonts w:ascii="Arial" w:hAnsi="Arial" w:cs="Arial"/>
          <w:kern w:val="32"/>
        </w:rPr>
      </w:pPr>
      <w:r w:rsidRPr="00B56057">
        <w:rPr>
          <w:rFonts w:ascii="Arial" w:hAnsi="Arial" w:cs="Arial"/>
          <w:kern w:val="32"/>
        </w:rPr>
        <w:t xml:space="preserve">No </w:t>
      </w:r>
      <w:r w:rsidR="00F7512B" w:rsidRPr="00B56057">
        <w:rPr>
          <w:rFonts w:ascii="Arial" w:hAnsi="Arial" w:cs="Arial"/>
          <w:kern w:val="32"/>
        </w:rPr>
        <w:t>[DISTRICT_INITIALS]</w:t>
      </w:r>
      <w:r w:rsidRPr="00B56057">
        <w:rPr>
          <w:rFonts w:ascii="Arial" w:hAnsi="Arial" w:cs="Arial"/>
          <w:kern w:val="32"/>
        </w:rPr>
        <w:t xml:space="preserve"> staff member, except the </w:t>
      </w:r>
      <w:r w:rsidR="00983089" w:rsidRPr="00B56057">
        <w:rPr>
          <w:rFonts w:ascii="Arial" w:hAnsi="Arial" w:cs="Arial"/>
          <w:kern w:val="32"/>
        </w:rPr>
        <w:t>Chief Technology Officer (CTO)</w:t>
      </w:r>
      <w:r w:rsidR="00816273" w:rsidRPr="00B56057">
        <w:rPr>
          <w:rFonts w:ascii="Arial" w:hAnsi="Arial" w:cs="Arial"/>
          <w:kern w:val="32"/>
        </w:rPr>
        <w:t>/ Director of IT</w:t>
      </w:r>
      <w:r w:rsidRPr="00B56057">
        <w:rPr>
          <w:rFonts w:ascii="Arial" w:hAnsi="Arial" w:cs="Arial"/>
          <w:kern w:val="32"/>
        </w:rPr>
        <w:t xml:space="preserve"> or </w:t>
      </w:r>
      <w:r w:rsidR="0032729F" w:rsidRPr="00B56057">
        <w:rPr>
          <w:rFonts w:ascii="Arial" w:hAnsi="Arial" w:cs="Arial"/>
          <w:kern w:val="32"/>
        </w:rPr>
        <w:t>their</w:t>
      </w:r>
      <w:r w:rsidRPr="00B56057">
        <w:rPr>
          <w:rFonts w:ascii="Arial" w:hAnsi="Arial" w:cs="Arial"/>
          <w:kern w:val="32"/>
        </w:rPr>
        <w:t xml:space="preserve"> </w:t>
      </w:r>
      <w:r w:rsidR="00816273" w:rsidRPr="00B56057">
        <w:rPr>
          <w:rFonts w:ascii="Arial" w:hAnsi="Arial" w:cs="Arial"/>
          <w:kern w:val="32"/>
        </w:rPr>
        <w:t>designee</w:t>
      </w:r>
      <w:r w:rsidRPr="00B56057">
        <w:rPr>
          <w:rFonts w:ascii="Arial" w:hAnsi="Arial" w:cs="Arial"/>
          <w:kern w:val="32"/>
        </w:rPr>
        <w:t xml:space="preserve">(s) has the authority to discuss any security incident </w:t>
      </w:r>
      <w:r w:rsidR="00816273" w:rsidRPr="00B56057">
        <w:rPr>
          <w:rFonts w:ascii="Arial" w:hAnsi="Arial" w:cs="Arial"/>
          <w:kern w:val="32"/>
        </w:rPr>
        <w:t>anyone without prior approval from their senior level management. The district Public Information Officer (PIO) or Cabinet designee has the authority to contact</w:t>
      </w:r>
      <w:r w:rsidRPr="00B56057">
        <w:rPr>
          <w:rFonts w:ascii="Arial" w:hAnsi="Arial" w:cs="Arial"/>
          <w:kern w:val="32"/>
        </w:rPr>
        <w:t xml:space="preserve"> any person outside of the </w:t>
      </w:r>
      <w:r w:rsidR="00F7512B" w:rsidRPr="00B56057">
        <w:rPr>
          <w:rFonts w:ascii="Arial" w:hAnsi="Arial" w:cs="Arial"/>
          <w:kern w:val="32"/>
        </w:rPr>
        <w:t>[DISTRICT_INITIALS]</w:t>
      </w:r>
      <w:r w:rsidRPr="00B56057">
        <w:rPr>
          <w:rFonts w:ascii="Arial" w:hAnsi="Arial" w:cs="Arial"/>
          <w:kern w:val="32"/>
        </w:rPr>
        <w:t xml:space="preserve">.  If there is evidence of criminal </w:t>
      </w:r>
      <w:r w:rsidR="00925C67" w:rsidRPr="00B56057">
        <w:rPr>
          <w:rFonts w:ascii="Arial" w:hAnsi="Arial" w:cs="Arial"/>
          <w:kern w:val="32"/>
        </w:rPr>
        <w:t>activity, the</w:t>
      </w:r>
      <w:r w:rsidR="0032729F" w:rsidRPr="00B56057">
        <w:rPr>
          <w:rFonts w:ascii="Arial" w:hAnsi="Arial" w:cs="Arial"/>
          <w:kern w:val="32"/>
        </w:rPr>
        <w:t xml:space="preserve"> CTO</w:t>
      </w:r>
      <w:r w:rsidR="00816273" w:rsidRPr="00B56057">
        <w:rPr>
          <w:rFonts w:ascii="Arial" w:hAnsi="Arial" w:cs="Arial"/>
          <w:kern w:val="32"/>
        </w:rPr>
        <w:t>/Director of IT</w:t>
      </w:r>
      <w:r w:rsidR="0032729F" w:rsidRPr="00B56057">
        <w:rPr>
          <w:rFonts w:ascii="Arial" w:hAnsi="Arial" w:cs="Arial"/>
          <w:kern w:val="32"/>
        </w:rPr>
        <w:t xml:space="preserve"> or their</w:t>
      </w:r>
      <w:r w:rsidRPr="00B56057">
        <w:rPr>
          <w:rFonts w:ascii="Arial" w:hAnsi="Arial" w:cs="Arial"/>
          <w:kern w:val="32"/>
        </w:rPr>
        <w:t xml:space="preserve"> design</w:t>
      </w:r>
      <w:r w:rsidR="00816273" w:rsidRPr="00B56057">
        <w:rPr>
          <w:rFonts w:ascii="Arial" w:hAnsi="Arial" w:cs="Arial"/>
          <w:kern w:val="32"/>
        </w:rPr>
        <w:t>e</w:t>
      </w:r>
      <w:r w:rsidRPr="00B56057">
        <w:rPr>
          <w:rFonts w:ascii="Arial" w:hAnsi="Arial" w:cs="Arial"/>
          <w:kern w:val="32"/>
        </w:rPr>
        <w:t>e</w:t>
      </w:r>
      <w:r w:rsidR="0032729F" w:rsidRPr="00B56057">
        <w:rPr>
          <w:rFonts w:ascii="Arial" w:hAnsi="Arial" w:cs="Arial"/>
          <w:kern w:val="32"/>
        </w:rPr>
        <w:t>(</w:t>
      </w:r>
      <w:r w:rsidRPr="00B56057">
        <w:rPr>
          <w:rFonts w:ascii="Arial" w:hAnsi="Arial" w:cs="Arial"/>
          <w:kern w:val="32"/>
        </w:rPr>
        <w:t>s</w:t>
      </w:r>
      <w:r w:rsidR="0032729F" w:rsidRPr="00B56057">
        <w:rPr>
          <w:rFonts w:ascii="Arial" w:hAnsi="Arial" w:cs="Arial"/>
          <w:kern w:val="32"/>
        </w:rPr>
        <w:t>)</w:t>
      </w:r>
      <w:r w:rsidRPr="00B56057">
        <w:rPr>
          <w:rFonts w:ascii="Arial" w:hAnsi="Arial" w:cs="Arial"/>
          <w:kern w:val="32"/>
        </w:rPr>
        <w:t xml:space="preserve"> will notify</w:t>
      </w:r>
      <w:r w:rsidR="00816273" w:rsidRPr="00B56057">
        <w:rPr>
          <w:rFonts w:ascii="Arial" w:hAnsi="Arial" w:cs="Arial"/>
          <w:kern w:val="32"/>
        </w:rPr>
        <w:t xml:space="preserve"> their senior leadership/Cabinet before</w:t>
      </w:r>
      <w:r w:rsidRPr="00B56057">
        <w:rPr>
          <w:rFonts w:ascii="Arial" w:hAnsi="Arial" w:cs="Arial"/>
          <w:kern w:val="32"/>
        </w:rPr>
        <w:t xml:space="preserve"> law enforcement and request their assistance in the matter. </w:t>
      </w:r>
    </w:p>
    <w:p w:rsidR="00381DEF" w:rsidRPr="00B56057" w:rsidRDefault="00381DEF" w:rsidP="00381DEF">
      <w:pPr>
        <w:rPr>
          <w:rFonts w:ascii="Arial" w:hAnsi="Arial" w:cs="Arial"/>
          <w:kern w:val="32"/>
        </w:rPr>
      </w:pPr>
      <w:r w:rsidRPr="00B56057">
        <w:rPr>
          <w:rFonts w:ascii="Arial" w:hAnsi="Arial" w:cs="Arial"/>
          <w:kern w:val="32"/>
        </w:rPr>
        <w:t xml:space="preserve">The IRC is the main point of contact for all communications (internal or external) to reduce the spread of misinformation, rumors, and compromise of the response.  All CIRT members should refer requests for information to the IRC, who will work with the </w:t>
      </w:r>
      <w:r w:rsidR="0007639A" w:rsidRPr="00B56057">
        <w:rPr>
          <w:rFonts w:ascii="Arial" w:hAnsi="Arial" w:cs="Arial"/>
          <w:kern w:val="32"/>
        </w:rPr>
        <w:t>Superintendent</w:t>
      </w:r>
      <w:r w:rsidRPr="00B56057">
        <w:rPr>
          <w:rFonts w:ascii="Arial" w:hAnsi="Arial" w:cs="Arial"/>
          <w:kern w:val="32"/>
        </w:rPr>
        <w:t xml:space="preserve"> and the Public Information Officer (PIO) regarding any communications.  </w:t>
      </w:r>
    </w:p>
    <w:p w:rsidR="00381DEF" w:rsidRPr="00B56057" w:rsidRDefault="00381DEF" w:rsidP="00381DEF">
      <w:pPr>
        <w:rPr>
          <w:rFonts w:ascii="Arial" w:hAnsi="Arial" w:cs="Arial"/>
          <w:kern w:val="32"/>
        </w:rPr>
      </w:pPr>
      <w:r w:rsidRPr="00B56057">
        <w:rPr>
          <w:rFonts w:ascii="Arial" w:hAnsi="Arial" w:cs="Arial"/>
          <w:kern w:val="32"/>
        </w:rPr>
        <w:t>If a hacking incident were to occur, a secure communications mechanism may need to be implemented since the attacker may be monitoring network traffic.  All parties must agree on what technology to use to exchange messages. Even the act of two people communicating could indicate to an intruder that they have been detected.  Greater care needs to be exercised when an internal person is suspected or could be an accomplice to the compromise.</w:t>
      </w:r>
    </w:p>
    <w:p w:rsidR="00381DEF" w:rsidRPr="001930AF" w:rsidRDefault="00381DEF" w:rsidP="00381DEF">
      <w:pPr>
        <w:rPr>
          <w:rFonts w:ascii="Arial" w:hAnsi="Arial" w:cs="Arial"/>
          <w:kern w:val="32"/>
        </w:rPr>
      </w:pPr>
      <w:r w:rsidRPr="00B56057">
        <w:rPr>
          <w:rFonts w:ascii="Arial" w:hAnsi="Arial" w:cs="Arial"/>
          <w:kern w:val="32"/>
        </w:rPr>
        <w:t>Incident-specific information is not to be provided to any callers claiming to be involved.   This includes but not limited to systems or accounts involved, programs or system names.  All requests for information should be documented and forwarded to the Incident Response Coordinator (IRC).  Members of the CIRT, working with the IRC</w:t>
      </w:r>
      <w:r w:rsidR="00816273" w:rsidRPr="00B56057">
        <w:rPr>
          <w:rFonts w:ascii="Arial" w:hAnsi="Arial" w:cs="Arial"/>
          <w:kern w:val="32"/>
        </w:rPr>
        <w:t xml:space="preserve"> and PIO</w:t>
      </w:r>
      <w:r w:rsidRPr="00B56057">
        <w:rPr>
          <w:rFonts w:ascii="Arial" w:hAnsi="Arial" w:cs="Arial"/>
          <w:kern w:val="32"/>
        </w:rPr>
        <w:t>, will handle any questions regarding the release of any information pertaining to a security incident.  Communication may be from the IRC</w:t>
      </w:r>
      <w:r w:rsidR="00816273" w:rsidRPr="00B56057">
        <w:rPr>
          <w:rFonts w:ascii="Arial" w:hAnsi="Arial" w:cs="Arial"/>
          <w:kern w:val="32"/>
        </w:rPr>
        <w:t>, PIO</w:t>
      </w:r>
      <w:r w:rsidRPr="00B56057">
        <w:rPr>
          <w:rFonts w:ascii="Arial" w:hAnsi="Arial" w:cs="Arial"/>
          <w:kern w:val="32"/>
        </w:rPr>
        <w:t>, a member of the CIRT, or through voicemail or IT bulletins.</w:t>
      </w:r>
    </w:p>
    <w:p w:rsidR="00381DEF" w:rsidRPr="001930AF" w:rsidRDefault="00381DEF" w:rsidP="00381DEF">
      <w:pPr>
        <w:rPr>
          <w:rFonts w:ascii="Arial" w:hAnsi="Arial" w:cs="Arial"/>
          <w:kern w:val="32"/>
        </w:rPr>
      </w:pPr>
      <w:r w:rsidRPr="001930AF">
        <w:rPr>
          <w:rFonts w:ascii="Arial" w:hAnsi="Arial" w:cs="Arial"/>
          <w:kern w:val="32"/>
        </w:rPr>
        <w:lastRenderedPageBreak/>
        <w:t>If a breach involving personally identifiable or cardholder / credit card infor</w:t>
      </w:r>
      <w:r w:rsidR="0032729F" w:rsidRPr="001930AF">
        <w:rPr>
          <w:rFonts w:ascii="Arial" w:hAnsi="Arial" w:cs="Arial"/>
          <w:kern w:val="32"/>
        </w:rPr>
        <w:t>mation has potentially occurred, t</w:t>
      </w:r>
      <w:r w:rsidRPr="001930AF">
        <w:rPr>
          <w:rFonts w:ascii="Arial" w:hAnsi="Arial" w:cs="Arial"/>
          <w:kern w:val="32"/>
        </w:rPr>
        <w:t xml:space="preserve">he relevant Business Response teams must work with the IT and Legal </w:t>
      </w:r>
      <w:r w:rsidR="003D524F" w:rsidRPr="001930AF">
        <w:rPr>
          <w:rFonts w:ascii="Arial" w:hAnsi="Arial" w:cs="Arial"/>
          <w:kern w:val="32"/>
        </w:rPr>
        <w:t xml:space="preserve">teams </w:t>
      </w:r>
      <w:r w:rsidRPr="001930AF">
        <w:rPr>
          <w:rFonts w:ascii="Arial" w:hAnsi="Arial" w:cs="Arial"/>
          <w:kern w:val="32"/>
        </w:rPr>
        <w:t>to determine the specific procedures that should be followed and the nature of notification processes.</w:t>
      </w:r>
    </w:p>
    <w:p w:rsidR="00381DEF" w:rsidRPr="001930AF" w:rsidRDefault="00381DEF" w:rsidP="00381DEF">
      <w:pPr>
        <w:rPr>
          <w:rFonts w:ascii="Arial" w:hAnsi="Arial" w:cs="Arial"/>
          <w:kern w:val="32"/>
        </w:rPr>
      </w:pPr>
      <w:r w:rsidRPr="001930AF">
        <w:rPr>
          <w:rFonts w:ascii="Arial" w:hAnsi="Arial" w:cs="Arial"/>
          <w:kern w:val="32"/>
        </w:rPr>
        <w:t xml:space="preserve">The </w:t>
      </w:r>
      <w:r w:rsidR="00EC7615" w:rsidRPr="001930AF">
        <w:rPr>
          <w:rFonts w:ascii="Arial" w:hAnsi="Arial" w:cs="Arial"/>
          <w:kern w:val="32"/>
        </w:rPr>
        <w:t>Superintendent</w:t>
      </w:r>
      <w:r w:rsidRPr="001930AF">
        <w:rPr>
          <w:rFonts w:ascii="Arial" w:hAnsi="Arial" w:cs="Arial"/>
          <w:kern w:val="32"/>
        </w:rPr>
        <w:t xml:space="preserve"> or </w:t>
      </w:r>
      <w:r w:rsidR="0032729F" w:rsidRPr="001930AF">
        <w:rPr>
          <w:rFonts w:ascii="Arial" w:hAnsi="Arial" w:cs="Arial"/>
          <w:kern w:val="32"/>
        </w:rPr>
        <w:t>their</w:t>
      </w:r>
      <w:r w:rsidRPr="001930AF">
        <w:rPr>
          <w:rFonts w:ascii="Arial" w:hAnsi="Arial" w:cs="Arial"/>
          <w:kern w:val="32"/>
        </w:rPr>
        <w:t xml:space="preserve"> design</w:t>
      </w:r>
      <w:r w:rsidR="00816273">
        <w:rPr>
          <w:rFonts w:ascii="Arial" w:hAnsi="Arial" w:cs="Arial"/>
          <w:kern w:val="32"/>
        </w:rPr>
        <w:t>e</w:t>
      </w:r>
      <w:r w:rsidRPr="001930AF">
        <w:rPr>
          <w:rFonts w:ascii="Arial" w:hAnsi="Arial" w:cs="Arial"/>
          <w:kern w:val="32"/>
        </w:rPr>
        <w:t>e</w:t>
      </w:r>
      <w:r w:rsidR="0032729F" w:rsidRPr="001930AF">
        <w:rPr>
          <w:rFonts w:ascii="Arial" w:hAnsi="Arial" w:cs="Arial"/>
          <w:kern w:val="32"/>
        </w:rPr>
        <w:t>(</w:t>
      </w:r>
      <w:r w:rsidRPr="001930AF">
        <w:rPr>
          <w:rFonts w:ascii="Arial" w:hAnsi="Arial" w:cs="Arial"/>
          <w:kern w:val="32"/>
        </w:rPr>
        <w:t>s</w:t>
      </w:r>
      <w:r w:rsidR="0032729F" w:rsidRPr="001930AF">
        <w:rPr>
          <w:rFonts w:ascii="Arial" w:hAnsi="Arial" w:cs="Arial"/>
          <w:kern w:val="32"/>
        </w:rPr>
        <w:t>)</w:t>
      </w:r>
      <w:r w:rsidRPr="001930AF">
        <w:rPr>
          <w:rFonts w:ascii="Arial" w:hAnsi="Arial" w:cs="Arial"/>
          <w:kern w:val="32"/>
        </w:rPr>
        <w:t xml:space="preserve"> will be the only persons who may authorize contacting external law enforcement agencies should this be necessary.</w:t>
      </w:r>
    </w:p>
    <w:p w:rsidR="002F3E88" w:rsidRDefault="002F3E88" w:rsidP="00BD238B">
      <w:pPr>
        <w:pStyle w:val="IRTH2"/>
      </w:pPr>
      <w:bookmarkStart w:id="68" w:name="_Toc396135040"/>
      <w:bookmarkStart w:id="69" w:name="_Toc124858765"/>
      <w:bookmarkStart w:id="70" w:name="_Toc125011278"/>
      <w:bookmarkStart w:id="71" w:name="_Toc249330289"/>
      <w:bookmarkStart w:id="72" w:name="_Toc255762621"/>
    </w:p>
    <w:p w:rsidR="00381DEF" w:rsidRPr="001930AF" w:rsidRDefault="00381DEF" w:rsidP="00BD238B">
      <w:pPr>
        <w:pStyle w:val="IRTH2"/>
      </w:pPr>
      <w:bookmarkStart w:id="73" w:name="_Toc126061015"/>
      <w:r w:rsidRPr="001930AF">
        <w:t>Security Incident Categories</w:t>
      </w:r>
      <w:bookmarkEnd w:id="68"/>
      <w:bookmarkEnd w:id="69"/>
      <w:bookmarkEnd w:id="70"/>
      <w:bookmarkEnd w:id="73"/>
    </w:p>
    <w:p w:rsidR="00381DEF" w:rsidRPr="001930AF" w:rsidRDefault="00381DEF" w:rsidP="00381DEF">
      <w:pPr>
        <w:rPr>
          <w:rFonts w:ascii="Arial" w:hAnsi="Arial" w:cs="Arial"/>
        </w:rPr>
      </w:pPr>
      <w:r w:rsidRPr="001930AF">
        <w:rPr>
          <w:rFonts w:ascii="Arial" w:hAnsi="Arial" w:cs="Arial"/>
        </w:rPr>
        <w:t xml:space="preserve">Security incidents at </w:t>
      </w:r>
      <w:r w:rsidR="00F7512B" w:rsidRPr="001930AF">
        <w:rPr>
          <w:rFonts w:ascii="Arial" w:hAnsi="Arial" w:cs="Arial"/>
        </w:rPr>
        <w:t>[DISTRICT_INITIALS]</w:t>
      </w:r>
      <w:r w:rsidRPr="001930AF">
        <w:rPr>
          <w:rFonts w:ascii="Arial" w:hAnsi="Arial" w:cs="Arial"/>
        </w:rPr>
        <w:t xml:space="preserve"> fall into one of the following four categories:  </w:t>
      </w:r>
    </w:p>
    <w:p w:rsidR="00381DEF" w:rsidRPr="001930AF" w:rsidRDefault="00381DEF" w:rsidP="00381DEF">
      <w:pPr>
        <w:rPr>
          <w:rFonts w:ascii="Arial" w:hAnsi="Arial" w:cs="Arial"/>
          <w:i/>
        </w:rPr>
      </w:pPr>
    </w:p>
    <w:tbl>
      <w:tblPr>
        <w:tblStyle w:val="MediumShading1"/>
        <w:tblW w:w="9198" w:type="dxa"/>
        <w:tblLook w:val="04A0" w:firstRow="1" w:lastRow="0" w:firstColumn="1" w:lastColumn="0" w:noHBand="0" w:noVBand="1"/>
      </w:tblPr>
      <w:tblGrid>
        <w:gridCol w:w="2088"/>
        <w:gridCol w:w="3330"/>
        <w:gridCol w:w="3780"/>
      </w:tblGrid>
      <w:tr w:rsidR="00381DEF" w:rsidRPr="001930AF" w:rsidTr="004A6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381DEF" w:rsidRPr="001930AF" w:rsidRDefault="00381DEF" w:rsidP="004A63D0">
            <w:pPr>
              <w:rPr>
                <w:rFonts w:ascii="Arial" w:hAnsi="Arial" w:cs="Arial"/>
                <w:sz w:val="24"/>
                <w:szCs w:val="24"/>
              </w:rPr>
            </w:pPr>
            <w:r w:rsidRPr="001930AF">
              <w:rPr>
                <w:rFonts w:ascii="Arial" w:hAnsi="Arial" w:cs="Arial"/>
                <w:sz w:val="24"/>
                <w:szCs w:val="24"/>
              </w:rPr>
              <w:t>Incident Category</w:t>
            </w:r>
          </w:p>
          <w:p w:rsidR="00381DEF" w:rsidRPr="001930AF" w:rsidRDefault="00381DEF" w:rsidP="004A63D0">
            <w:pPr>
              <w:rPr>
                <w:rFonts w:ascii="Arial" w:hAnsi="Arial" w:cs="Arial"/>
                <w:sz w:val="24"/>
                <w:szCs w:val="24"/>
              </w:rPr>
            </w:pPr>
          </w:p>
        </w:tc>
        <w:tc>
          <w:tcPr>
            <w:tcW w:w="3330" w:type="dxa"/>
          </w:tcPr>
          <w:p w:rsidR="00381DEF" w:rsidRPr="001930AF" w:rsidRDefault="00381DEF" w:rsidP="004A63D0">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930AF">
              <w:rPr>
                <w:rFonts w:ascii="Arial" w:hAnsi="Arial" w:cs="Arial"/>
                <w:sz w:val="24"/>
                <w:szCs w:val="24"/>
              </w:rPr>
              <w:t>Description</w:t>
            </w:r>
          </w:p>
        </w:tc>
        <w:tc>
          <w:tcPr>
            <w:tcW w:w="3780" w:type="dxa"/>
          </w:tcPr>
          <w:p w:rsidR="00381DEF" w:rsidRPr="001930AF" w:rsidRDefault="00381DEF" w:rsidP="004A63D0">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930AF">
              <w:rPr>
                <w:rFonts w:ascii="Arial" w:hAnsi="Arial" w:cs="Arial"/>
                <w:sz w:val="24"/>
                <w:szCs w:val="24"/>
              </w:rPr>
              <w:t>Examples</w:t>
            </w: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2088" w:type="dxa"/>
          </w:tcPr>
          <w:p w:rsidR="00381DEF" w:rsidRPr="001930AF" w:rsidRDefault="00381DEF" w:rsidP="004A63D0">
            <w:pPr>
              <w:rPr>
                <w:rFonts w:ascii="Arial" w:hAnsi="Arial" w:cs="Arial"/>
                <w:b w:val="0"/>
              </w:rPr>
            </w:pPr>
            <w:r w:rsidRPr="001930AF">
              <w:rPr>
                <w:rFonts w:ascii="Arial" w:hAnsi="Arial" w:cs="Arial"/>
                <w:b w:val="0"/>
              </w:rPr>
              <w:t xml:space="preserve">Internal </w:t>
            </w:r>
          </w:p>
        </w:tc>
        <w:tc>
          <w:tcPr>
            <w:tcW w:w="3330" w:type="dxa"/>
          </w:tcPr>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Any user (authorized or unauthorized) misusing resources, violating the acceptable use ITSS, </w:t>
            </w:r>
          </w:p>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or attempting to gain unauthorized access</w:t>
            </w:r>
          </w:p>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780" w:type="dxa"/>
          </w:tcPr>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Unauthorized use of another’s account</w:t>
            </w:r>
          </w:p>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Authorized user misusing privileges</w:t>
            </w:r>
          </w:p>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Intentionally modifying production data</w:t>
            </w:r>
          </w:p>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B56057">
              <w:rPr>
                <w:rFonts w:ascii="Arial" w:hAnsi="Arial" w:cs="Arial"/>
              </w:rPr>
              <w:t>Inappropriate use of District computing resources.</w:t>
            </w: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2088" w:type="dxa"/>
          </w:tcPr>
          <w:p w:rsidR="00381DEF" w:rsidRPr="001930AF" w:rsidRDefault="00381DEF" w:rsidP="004A63D0">
            <w:pPr>
              <w:rPr>
                <w:rFonts w:ascii="Arial" w:hAnsi="Arial" w:cs="Arial"/>
                <w:b w:val="0"/>
              </w:rPr>
            </w:pPr>
            <w:r w:rsidRPr="001930AF">
              <w:rPr>
                <w:rFonts w:ascii="Arial" w:hAnsi="Arial" w:cs="Arial"/>
                <w:b w:val="0"/>
              </w:rPr>
              <w:t xml:space="preserve">External </w:t>
            </w:r>
          </w:p>
        </w:tc>
        <w:tc>
          <w:tcPr>
            <w:tcW w:w="3330" w:type="dxa"/>
          </w:tcPr>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Unauthorized person attempting to gain access to systems or cause a disruption of service</w:t>
            </w:r>
          </w:p>
        </w:tc>
        <w:tc>
          <w:tcPr>
            <w:tcW w:w="3780" w:type="dxa"/>
          </w:tcPr>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Denial of service attacks</w:t>
            </w:r>
          </w:p>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Mail spamming</w:t>
            </w:r>
          </w:p>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Malicious code</w:t>
            </w:r>
          </w:p>
          <w:p w:rsidR="00381DEF" w:rsidRPr="001930AF" w:rsidRDefault="0032729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Vulnerability exploit</w:t>
            </w:r>
            <w:r w:rsidR="00381DEF" w:rsidRPr="001930AF">
              <w:rPr>
                <w:rFonts w:ascii="Arial" w:hAnsi="Arial" w:cs="Arial"/>
              </w:rPr>
              <w:t xml:space="preserve"> attempts</w:t>
            </w:r>
          </w:p>
          <w:p w:rsidR="0032729F" w:rsidRPr="001930AF" w:rsidRDefault="0032729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Brute force or spaying attempts</w:t>
            </w:r>
          </w:p>
          <w:p w:rsidR="00381DEF" w:rsidRPr="001930AF" w:rsidRDefault="0032729F" w:rsidP="004A63D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Phishing / Vishing Attempts</w:t>
            </w: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2088" w:type="dxa"/>
          </w:tcPr>
          <w:p w:rsidR="00381DEF" w:rsidRPr="001930AF" w:rsidRDefault="00381DEF" w:rsidP="004A63D0">
            <w:pPr>
              <w:rPr>
                <w:rFonts w:ascii="Arial" w:hAnsi="Arial" w:cs="Arial"/>
                <w:b w:val="0"/>
              </w:rPr>
            </w:pPr>
            <w:r w:rsidRPr="001930AF">
              <w:rPr>
                <w:rFonts w:ascii="Arial" w:hAnsi="Arial" w:cs="Arial"/>
                <w:b w:val="0"/>
              </w:rPr>
              <w:t>Technical Vulnerabilities</w:t>
            </w:r>
          </w:p>
        </w:tc>
        <w:tc>
          <w:tcPr>
            <w:tcW w:w="3330" w:type="dxa"/>
          </w:tcPr>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A weakness in information system hardware, operating systems, applications or security controls </w:t>
            </w:r>
          </w:p>
        </w:tc>
        <w:tc>
          <w:tcPr>
            <w:tcW w:w="3780" w:type="dxa"/>
          </w:tcPr>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Compromised passwords</w:t>
            </w:r>
          </w:p>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Data that should be protected appears to be available</w:t>
            </w:r>
          </w:p>
          <w:p w:rsidR="00381DEF" w:rsidRPr="001930AF" w:rsidRDefault="00381DEF" w:rsidP="004A63D0">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Data integrity issues</w:t>
            </w:r>
          </w:p>
        </w:tc>
      </w:tr>
      <w:tr w:rsidR="00381DEF" w:rsidRPr="001930AF" w:rsidTr="004A63D0">
        <w:trPr>
          <w:trHeight w:val="70"/>
        </w:trPr>
        <w:tc>
          <w:tcPr>
            <w:cnfStyle w:val="001000000000" w:firstRow="0" w:lastRow="0" w:firstColumn="1" w:lastColumn="0" w:oddVBand="0" w:evenVBand="0" w:oddHBand="0" w:evenHBand="0" w:firstRowFirstColumn="0" w:firstRowLastColumn="0" w:lastRowFirstColumn="0" w:lastRowLastColumn="0"/>
            <w:tcW w:w="2088" w:type="dxa"/>
          </w:tcPr>
          <w:p w:rsidR="00381DEF" w:rsidRPr="001930AF" w:rsidRDefault="00381DEF" w:rsidP="004A63D0">
            <w:pPr>
              <w:rPr>
                <w:rFonts w:ascii="Arial" w:hAnsi="Arial" w:cs="Arial"/>
                <w:b w:val="0"/>
              </w:rPr>
            </w:pPr>
            <w:r w:rsidRPr="001930AF">
              <w:rPr>
                <w:rFonts w:ascii="Arial" w:hAnsi="Arial" w:cs="Arial"/>
                <w:b w:val="0"/>
              </w:rPr>
              <w:t>Loss or theft</w:t>
            </w:r>
          </w:p>
        </w:tc>
        <w:tc>
          <w:tcPr>
            <w:tcW w:w="3330" w:type="dxa"/>
          </w:tcPr>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Loss or theft of </w:t>
            </w:r>
            <w:r w:rsidR="00F7512B" w:rsidRPr="001930AF">
              <w:rPr>
                <w:rFonts w:ascii="Arial" w:hAnsi="Arial" w:cs="Arial"/>
              </w:rPr>
              <w:t>[DISTRICT_INITIALS]</w:t>
            </w:r>
            <w:r w:rsidRPr="001930AF">
              <w:rPr>
                <w:rFonts w:ascii="Arial" w:hAnsi="Arial" w:cs="Arial"/>
              </w:rPr>
              <w:t xml:space="preserve">-owned hardware, software; loss or theft of </w:t>
            </w:r>
            <w:r w:rsidRPr="001930AF">
              <w:rPr>
                <w:rFonts w:ascii="Arial" w:hAnsi="Arial" w:cs="Arial"/>
                <w:i/>
              </w:rPr>
              <w:t xml:space="preserve">Restricted </w:t>
            </w:r>
            <w:r w:rsidRPr="001930AF">
              <w:rPr>
                <w:rFonts w:ascii="Arial" w:hAnsi="Arial" w:cs="Arial"/>
              </w:rPr>
              <w:t>information.</w:t>
            </w:r>
          </w:p>
        </w:tc>
        <w:tc>
          <w:tcPr>
            <w:tcW w:w="3780" w:type="dxa"/>
          </w:tcPr>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Lost laptop</w:t>
            </w:r>
          </w:p>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Lost smart phone</w:t>
            </w:r>
          </w:p>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Lost device or documents containing confidential </w:t>
            </w:r>
            <w:r w:rsidR="00F7512B" w:rsidRPr="001930AF">
              <w:rPr>
                <w:rFonts w:ascii="Arial" w:hAnsi="Arial" w:cs="Arial"/>
              </w:rPr>
              <w:t>[DISTRICT_INITIALS]</w:t>
            </w:r>
            <w:r w:rsidRPr="001930AF">
              <w:rPr>
                <w:rFonts w:ascii="Arial" w:hAnsi="Arial" w:cs="Arial"/>
              </w:rPr>
              <w:t xml:space="preserve"> data</w:t>
            </w:r>
          </w:p>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lastRenderedPageBreak/>
              <w:t xml:space="preserve">Airport authority confiscation of </w:t>
            </w:r>
            <w:r w:rsidR="00F7512B" w:rsidRPr="001930AF">
              <w:rPr>
                <w:rFonts w:ascii="Arial" w:hAnsi="Arial" w:cs="Arial"/>
              </w:rPr>
              <w:t>[DISTRICT_INITIALS]</w:t>
            </w:r>
            <w:r w:rsidRPr="001930AF">
              <w:rPr>
                <w:rFonts w:ascii="Arial" w:hAnsi="Arial" w:cs="Arial"/>
              </w:rPr>
              <w:t xml:space="preserve"> hardware or software</w:t>
            </w:r>
          </w:p>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Theft of </w:t>
            </w:r>
            <w:r w:rsidR="00F7512B" w:rsidRPr="001930AF">
              <w:rPr>
                <w:rFonts w:ascii="Arial" w:hAnsi="Arial" w:cs="Arial"/>
              </w:rPr>
              <w:t>[DISTRICT_INITIALS]</w:t>
            </w:r>
            <w:r w:rsidRPr="001930AF">
              <w:rPr>
                <w:rFonts w:ascii="Arial" w:hAnsi="Arial" w:cs="Arial"/>
              </w:rPr>
              <w:t xml:space="preserve"> hardware or other materials</w:t>
            </w:r>
          </w:p>
          <w:p w:rsidR="00381DEF" w:rsidRPr="001930AF" w:rsidRDefault="00381DEF" w:rsidP="00381DE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Breach of student data</w:t>
            </w:r>
          </w:p>
        </w:tc>
      </w:tr>
    </w:tbl>
    <w:p w:rsidR="00381DEF" w:rsidRPr="001930AF" w:rsidRDefault="00381DEF" w:rsidP="00381DEF">
      <w:pPr>
        <w:rPr>
          <w:rFonts w:ascii="Arial" w:hAnsi="Arial" w:cs="Arial"/>
          <w:i/>
        </w:rPr>
      </w:pPr>
    </w:p>
    <w:p w:rsidR="00381DEF" w:rsidRPr="001930AF" w:rsidRDefault="00381DEF" w:rsidP="00381DEF">
      <w:pPr>
        <w:rPr>
          <w:rFonts w:ascii="Arial" w:hAnsi="Arial" w:cs="Arial"/>
        </w:rPr>
      </w:pPr>
    </w:p>
    <w:p w:rsidR="00381DEF" w:rsidRPr="001930AF" w:rsidRDefault="00381DEF" w:rsidP="00BD238B">
      <w:pPr>
        <w:pStyle w:val="IRTH2"/>
      </w:pPr>
      <w:bookmarkStart w:id="74" w:name="_Toc396135041"/>
      <w:bookmarkStart w:id="75" w:name="_Toc124858766"/>
      <w:bookmarkStart w:id="76" w:name="_Toc125011279"/>
      <w:bookmarkStart w:id="77" w:name="_Toc126061016"/>
      <w:r w:rsidRPr="001930AF">
        <w:t>Security Incident Severity Levels</w:t>
      </w:r>
      <w:bookmarkEnd w:id="74"/>
      <w:bookmarkEnd w:id="75"/>
      <w:bookmarkEnd w:id="76"/>
      <w:bookmarkEnd w:id="77"/>
    </w:p>
    <w:p w:rsidR="00381DEF" w:rsidRPr="001930AF" w:rsidRDefault="00381DEF" w:rsidP="00381DEF">
      <w:pPr>
        <w:rPr>
          <w:rFonts w:ascii="Arial" w:hAnsi="Arial" w:cs="Arial"/>
        </w:rPr>
      </w:pPr>
      <w:r w:rsidRPr="001930AF">
        <w:rPr>
          <w:rFonts w:ascii="Arial" w:hAnsi="Arial" w:cs="Arial"/>
        </w:rPr>
        <w:t xml:space="preserve">An incident could be any one of the items noted in the “Description” column, and be classified as having a severity level, with corresponding actions to be taken to begin investigation of the incident.  </w:t>
      </w:r>
    </w:p>
    <w:p w:rsidR="00381DEF" w:rsidRPr="001930AF" w:rsidRDefault="00381DEF" w:rsidP="00381DEF">
      <w:pPr>
        <w:rPr>
          <w:rFonts w:ascii="Arial" w:hAnsi="Arial" w:cs="Arial"/>
        </w:rPr>
      </w:pPr>
    </w:p>
    <w:p w:rsidR="00381DEF" w:rsidRPr="001930AF" w:rsidRDefault="00381DEF" w:rsidP="00381DEF">
      <w:pPr>
        <w:rPr>
          <w:rFonts w:ascii="Arial" w:hAnsi="Arial" w:cs="Arial"/>
        </w:rPr>
      </w:pPr>
    </w:p>
    <w:tbl>
      <w:tblPr>
        <w:tblStyle w:val="MediumShading1"/>
        <w:tblW w:w="9108" w:type="dxa"/>
        <w:tblLook w:val="01E0" w:firstRow="1" w:lastRow="1" w:firstColumn="1" w:lastColumn="1" w:noHBand="0" w:noVBand="0"/>
      </w:tblPr>
      <w:tblGrid>
        <w:gridCol w:w="2088"/>
        <w:gridCol w:w="3330"/>
        <w:gridCol w:w="3690"/>
      </w:tblGrid>
      <w:tr w:rsidR="00381DEF" w:rsidRPr="001930AF" w:rsidTr="004A6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381DEF" w:rsidRPr="001930AF" w:rsidRDefault="00381DEF" w:rsidP="004A63D0">
            <w:pPr>
              <w:rPr>
                <w:rFonts w:ascii="Arial" w:hAnsi="Arial" w:cs="Arial"/>
                <w:sz w:val="24"/>
                <w:szCs w:val="24"/>
              </w:rPr>
            </w:pPr>
            <w:r w:rsidRPr="001930AF">
              <w:rPr>
                <w:rFonts w:ascii="Arial" w:hAnsi="Arial" w:cs="Arial"/>
                <w:sz w:val="24"/>
                <w:szCs w:val="24"/>
              </w:rPr>
              <w:t>Incident Severity Level</w:t>
            </w:r>
          </w:p>
        </w:tc>
        <w:tc>
          <w:tcPr>
            <w:tcW w:w="3330" w:type="dxa"/>
          </w:tcPr>
          <w:p w:rsidR="00381DEF" w:rsidRPr="001930AF" w:rsidRDefault="00381DEF" w:rsidP="004A63D0">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930AF">
              <w:rPr>
                <w:rFonts w:ascii="Arial" w:hAnsi="Arial" w:cs="Arial"/>
                <w:sz w:val="24"/>
                <w:szCs w:val="24"/>
              </w:rPr>
              <w:t>Description</w:t>
            </w:r>
          </w:p>
        </w:tc>
        <w:tc>
          <w:tcPr>
            <w:cnfStyle w:val="000100000000" w:firstRow="0" w:lastRow="0" w:firstColumn="0" w:lastColumn="1" w:oddVBand="0" w:evenVBand="0" w:oddHBand="0" w:evenHBand="0" w:firstRowFirstColumn="0" w:firstRowLastColumn="0" w:lastRowFirstColumn="0" w:lastRowLastColumn="0"/>
            <w:tcW w:w="3690" w:type="dxa"/>
          </w:tcPr>
          <w:p w:rsidR="00381DEF" w:rsidRPr="001930AF" w:rsidRDefault="00381DEF" w:rsidP="004A63D0">
            <w:pPr>
              <w:rPr>
                <w:rFonts w:ascii="Arial" w:hAnsi="Arial" w:cs="Arial"/>
                <w:sz w:val="24"/>
                <w:szCs w:val="24"/>
              </w:rPr>
            </w:pPr>
            <w:r w:rsidRPr="001930AF">
              <w:rPr>
                <w:rFonts w:ascii="Arial" w:hAnsi="Arial" w:cs="Arial"/>
                <w:sz w:val="24"/>
                <w:szCs w:val="24"/>
              </w:rPr>
              <w:t>Action required</w:t>
            </w: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2088" w:type="dxa"/>
          </w:tcPr>
          <w:p w:rsidR="00381DEF" w:rsidRPr="001930AF" w:rsidRDefault="00381DEF" w:rsidP="004A63D0">
            <w:pPr>
              <w:rPr>
                <w:rFonts w:ascii="Arial" w:hAnsi="Arial" w:cs="Arial"/>
                <w:b w:val="0"/>
              </w:rPr>
            </w:pPr>
          </w:p>
          <w:p w:rsidR="00381DEF" w:rsidRPr="001930AF" w:rsidRDefault="00381DEF" w:rsidP="004A63D0">
            <w:pPr>
              <w:rPr>
                <w:rFonts w:ascii="Arial" w:hAnsi="Arial" w:cs="Arial"/>
                <w:b w:val="0"/>
              </w:rPr>
            </w:pPr>
            <w:r w:rsidRPr="001930AF">
              <w:rPr>
                <w:rFonts w:ascii="Arial" w:hAnsi="Arial" w:cs="Arial"/>
                <w:b w:val="0"/>
              </w:rPr>
              <w:t>SEVERE / URGENT</w:t>
            </w:r>
          </w:p>
          <w:p w:rsidR="00381DEF" w:rsidRPr="001930AF" w:rsidRDefault="00381DEF" w:rsidP="004A63D0">
            <w:pPr>
              <w:rPr>
                <w:rFonts w:ascii="Arial" w:hAnsi="Arial" w:cs="Arial"/>
                <w:b w:val="0"/>
              </w:rPr>
            </w:pPr>
          </w:p>
        </w:tc>
        <w:tc>
          <w:tcPr>
            <w:tcW w:w="3330" w:type="dxa"/>
          </w:tcPr>
          <w:p w:rsidR="00381DEF" w:rsidRPr="001930AF" w:rsidRDefault="00381DEF" w:rsidP="00381DEF">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Successful hacking or denial of service attack</w:t>
            </w:r>
          </w:p>
          <w:p w:rsidR="00381DEF" w:rsidRPr="001930AF" w:rsidRDefault="00381DEF" w:rsidP="00381DEF">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Confirmed breach </w:t>
            </w:r>
            <w:r w:rsidR="00925C67" w:rsidRPr="001930AF">
              <w:rPr>
                <w:rFonts w:ascii="Arial" w:hAnsi="Arial" w:cs="Arial"/>
              </w:rPr>
              <w:t>of personally</w:t>
            </w:r>
            <w:r w:rsidRPr="001930AF">
              <w:rPr>
                <w:rFonts w:ascii="Arial" w:hAnsi="Arial" w:cs="Arial"/>
              </w:rPr>
              <w:t xml:space="preserve"> </w:t>
            </w:r>
            <w:r w:rsidR="00925C67" w:rsidRPr="001930AF">
              <w:rPr>
                <w:rFonts w:ascii="Arial" w:hAnsi="Arial" w:cs="Arial"/>
              </w:rPr>
              <w:t>identifiable information</w:t>
            </w:r>
            <w:r w:rsidR="00E67189" w:rsidRPr="001930AF">
              <w:rPr>
                <w:rFonts w:ascii="Arial" w:hAnsi="Arial" w:cs="Arial"/>
              </w:rPr>
              <w:t xml:space="preserve"> (PII)</w:t>
            </w:r>
          </w:p>
          <w:p w:rsidR="00381DEF" w:rsidRPr="001930AF" w:rsidRDefault="00381DEF" w:rsidP="00381DEF">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Significant operations impact</w:t>
            </w:r>
          </w:p>
          <w:p w:rsidR="00381DEF" w:rsidRPr="001930AF" w:rsidRDefault="00381DEF" w:rsidP="00381DEF">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Significant risk of negative financial or public relations impact</w:t>
            </w:r>
          </w:p>
        </w:tc>
        <w:tc>
          <w:tcPr>
            <w:cnfStyle w:val="000100000000" w:firstRow="0" w:lastRow="0" w:firstColumn="0" w:lastColumn="1" w:oddVBand="0" w:evenVBand="0" w:oddHBand="0" w:evenHBand="0" w:firstRowFirstColumn="0" w:firstRowLastColumn="0" w:lastRowFirstColumn="0" w:lastRowLastColumn="0"/>
            <w:tcW w:w="3690" w:type="dxa"/>
          </w:tcPr>
          <w:p w:rsidR="00381DEF" w:rsidRPr="001930AF" w:rsidRDefault="00381DEF" w:rsidP="00381DEF">
            <w:pPr>
              <w:numPr>
                <w:ilvl w:val="0"/>
                <w:numId w:val="5"/>
              </w:numPr>
              <w:spacing w:after="0" w:line="240" w:lineRule="auto"/>
              <w:rPr>
                <w:rFonts w:ascii="Arial" w:hAnsi="Arial" w:cs="Arial"/>
              </w:rPr>
            </w:pPr>
            <w:r w:rsidRPr="001930AF">
              <w:rPr>
                <w:rFonts w:ascii="Arial" w:hAnsi="Arial" w:cs="Arial"/>
              </w:rPr>
              <w:t>Activate CIRT team and notify the IRC.</w:t>
            </w:r>
          </w:p>
          <w:p w:rsidR="00381DEF" w:rsidRPr="001930AF" w:rsidRDefault="00381DEF" w:rsidP="00381DEF">
            <w:pPr>
              <w:numPr>
                <w:ilvl w:val="0"/>
                <w:numId w:val="5"/>
              </w:numPr>
              <w:spacing w:after="0" w:line="240" w:lineRule="auto"/>
              <w:rPr>
                <w:rFonts w:ascii="Arial" w:hAnsi="Arial" w:cs="Arial"/>
              </w:rPr>
            </w:pPr>
            <w:r w:rsidRPr="001930AF">
              <w:rPr>
                <w:rFonts w:ascii="Arial" w:hAnsi="Arial" w:cs="Arial"/>
              </w:rPr>
              <w:t>Notify all necessary management team members</w:t>
            </w:r>
          </w:p>
          <w:p w:rsidR="00381DEF" w:rsidRPr="001930AF" w:rsidRDefault="00381DEF" w:rsidP="00381DEF">
            <w:pPr>
              <w:numPr>
                <w:ilvl w:val="0"/>
                <w:numId w:val="5"/>
              </w:numPr>
              <w:spacing w:after="0" w:line="240" w:lineRule="auto"/>
              <w:rPr>
                <w:rFonts w:ascii="Arial" w:hAnsi="Arial" w:cs="Arial"/>
              </w:rPr>
            </w:pPr>
            <w:r w:rsidRPr="001930AF">
              <w:rPr>
                <w:rFonts w:ascii="Arial" w:hAnsi="Arial" w:cs="Arial"/>
              </w:rPr>
              <w:t>If a breach of PI</w:t>
            </w:r>
            <w:r w:rsidR="0007639A" w:rsidRPr="001930AF">
              <w:rPr>
                <w:rFonts w:ascii="Arial" w:hAnsi="Arial" w:cs="Arial"/>
              </w:rPr>
              <w:t>I</w:t>
            </w:r>
            <w:r w:rsidRPr="001930AF">
              <w:rPr>
                <w:rFonts w:ascii="Arial" w:hAnsi="Arial" w:cs="Arial"/>
              </w:rPr>
              <w:t xml:space="preserve"> or </w:t>
            </w:r>
            <w:r w:rsidR="00925C67" w:rsidRPr="001930AF">
              <w:rPr>
                <w:rFonts w:ascii="Arial" w:hAnsi="Arial" w:cs="Arial"/>
              </w:rPr>
              <w:t>regulated information</w:t>
            </w:r>
            <w:r w:rsidRPr="001930AF">
              <w:rPr>
                <w:rFonts w:ascii="Arial" w:hAnsi="Arial" w:cs="Arial"/>
              </w:rPr>
              <w:t xml:space="preserve"> is suspected</w:t>
            </w:r>
          </w:p>
          <w:p w:rsidR="00381DEF" w:rsidRPr="001930AF" w:rsidRDefault="00381DEF" w:rsidP="004A63D0">
            <w:pPr>
              <w:rPr>
                <w:rFonts w:ascii="Arial" w:hAnsi="Arial" w:cs="Arial"/>
              </w:rPr>
            </w:pP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2088" w:type="dxa"/>
          </w:tcPr>
          <w:p w:rsidR="00381DEF" w:rsidRPr="001930AF" w:rsidRDefault="00381DEF" w:rsidP="004A63D0">
            <w:pPr>
              <w:rPr>
                <w:rFonts w:ascii="Arial" w:hAnsi="Arial" w:cs="Arial"/>
                <w:b w:val="0"/>
              </w:rPr>
            </w:pPr>
          </w:p>
          <w:p w:rsidR="00381DEF" w:rsidRPr="001930AF" w:rsidRDefault="00381DEF" w:rsidP="004A63D0">
            <w:pPr>
              <w:rPr>
                <w:rFonts w:ascii="Arial" w:hAnsi="Arial" w:cs="Arial"/>
                <w:b w:val="0"/>
              </w:rPr>
            </w:pPr>
            <w:r w:rsidRPr="001930AF">
              <w:rPr>
                <w:rFonts w:ascii="Arial" w:hAnsi="Arial" w:cs="Arial"/>
                <w:b w:val="0"/>
              </w:rPr>
              <w:t>HIGH</w:t>
            </w:r>
          </w:p>
          <w:p w:rsidR="00381DEF" w:rsidRPr="001930AF" w:rsidRDefault="00381DEF" w:rsidP="004A63D0">
            <w:pPr>
              <w:rPr>
                <w:rFonts w:ascii="Arial" w:hAnsi="Arial" w:cs="Arial"/>
                <w:b w:val="0"/>
              </w:rPr>
            </w:pPr>
          </w:p>
        </w:tc>
        <w:tc>
          <w:tcPr>
            <w:tcW w:w="3330" w:type="dxa"/>
          </w:tcPr>
          <w:p w:rsidR="00381DEF" w:rsidRPr="001930AF" w:rsidRDefault="00381DEF" w:rsidP="00381DEF">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Hacking or denial of service attack attempted with limited impact on operations</w:t>
            </w:r>
          </w:p>
          <w:p w:rsidR="00381DEF" w:rsidRPr="001930AF" w:rsidRDefault="00381DEF" w:rsidP="00381DEF">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Widespread instances of a new computer virus not handled by anti-virus software</w:t>
            </w:r>
          </w:p>
          <w:p w:rsidR="00381DEF" w:rsidRPr="001930AF" w:rsidRDefault="00381DEF" w:rsidP="00381DEF">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Possible breach of student information or PI</w:t>
            </w:r>
          </w:p>
          <w:p w:rsidR="00381DEF" w:rsidRPr="001930AF" w:rsidRDefault="00381DEF" w:rsidP="00381DEF">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Some risk of negative financial or public relations impact</w:t>
            </w:r>
          </w:p>
        </w:tc>
        <w:tc>
          <w:tcPr>
            <w:cnfStyle w:val="000100000000" w:firstRow="0" w:lastRow="0" w:firstColumn="0" w:lastColumn="1" w:oddVBand="0" w:evenVBand="0" w:oddHBand="0" w:evenHBand="0" w:firstRowFirstColumn="0" w:firstRowLastColumn="0" w:lastRowFirstColumn="0" w:lastRowLastColumn="0"/>
            <w:tcW w:w="3690" w:type="dxa"/>
          </w:tcPr>
          <w:p w:rsidR="00381DEF" w:rsidRPr="001930AF" w:rsidRDefault="00381DEF" w:rsidP="00381DEF">
            <w:pPr>
              <w:numPr>
                <w:ilvl w:val="0"/>
                <w:numId w:val="6"/>
              </w:numPr>
              <w:spacing w:after="0" w:line="240" w:lineRule="auto"/>
              <w:rPr>
                <w:rFonts w:ascii="Arial" w:hAnsi="Arial" w:cs="Arial"/>
              </w:rPr>
            </w:pPr>
            <w:r w:rsidRPr="001930AF">
              <w:rPr>
                <w:rFonts w:ascii="Arial" w:hAnsi="Arial" w:cs="Arial"/>
              </w:rPr>
              <w:t>Notify Incident Response Coordinator, who will notify CIRT team members as necessary.</w:t>
            </w:r>
          </w:p>
          <w:p w:rsidR="00381DEF" w:rsidRPr="001930AF" w:rsidRDefault="00381DEF" w:rsidP="00381DEF">
            <w:pPr>
              <w:numPr>
                <w:ilvl w:val="0"/>
                <w:numId w:val="6"/>
              </w:numPr>
              <w:spacing w:after="0" w:line="240" w:lineRule="auto"/>
              <w:rPr>
                <w:rFonts w:ascii="Arial" w:hAnsi="Arial" w:cs="Arial"/>
              </w:rPr>
            </w:pPr>
            <w:r w:rsidRPr="001930AF">
              <w:rPr>
                <w:rFonts w:ascii="Arial" w:hAnsi="Arial" w:cs="Arial"/>
              </w:rPr>
              <w:t xml:space="preserve">If a breach of Confidential information is suspected  </w:t>
            </w:r>
          </w:p>
          <w:p w:rsidR="00381DEF" w:rsidRPr="001930AF" w:rsidRDefault="00381DEF" w:rsidP="004A63D0">
            <w:pPr>
              <w:rPr>
                <w:rFonts w:ascii="Arial" w:hAnsi="Arial" w:cs="Arial"/>
              </w:rPr>
            </w:pP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2088" w:type="dxa"/>
          </w:tcPr>
          <w:p w:rsidR="00381DEF" w:rsidRPr="001930AF" w:rsidRDefault="00381DEF" w:rsidP="004A63D0">
            <w:pPr>
              <w:rPr>
                <w:rFonts w:ascii="Arial" w:hAnsi="Arial" w:cs="Arial"/>
                <w:b w:val="0"/>
              </w:rPr>
            </w:pPr>
          </w:p>
          <w:p w:rsidR="00381DEF" w:rsidRPr="001930AF" w:rsidRDefault="00381DEF" w:rsidP="004A63D0">
            <w:pPr>
              <w:rPr>
                <w:rFonts w:ascii="Arial" w:hAnsi="Arial" w:cs="Arial"/>
                <w:b w:val="0"/>
              </w:rPr>
            </w:pPr>
            <w:r w:rsidRPr="001930AF">
              <w:rPr>
                <w:rFonts w:ascii="Arial" w:hAnsi="Arial" w:cs="Arial"/>
                <w:b w:val="0"/>
              </w:rPr>
              <w:lastRenderedPageBreak/>
              <w:t>MEDIUM</w:t>
            </w:r>
          </w:p>
          <w:p w:rsidR="00381DEF" w:rsidRPr="001930AF" w:rsidRDefault="00381DEF" w:rsidP="004A63D0">
            <w:pPr>
              <w:rPr>
                <w:rFonts w:ascii="Arial" w:hAnsi="Arial" w:cs="Arial"/>
                <w:b w:val="0"/>
              </w:rPr>
            </w:pPr>
          </w:p>
        </w:tc>
        <w:tc>
          <w:tcPr>
            <w:tcW w:w="3330" w:type="dxa"/>
          </w:tcPr>
          <w:p w:rsidR="00381DEF" w:rsidRPr="001930AF" w:rsidRDefault="00381DEF" w:rsidP="00381DEF">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lastRenderedPageBreak/>
              <w:t>Hacking or denial of service attacks attempted with no impact on operations</w:t>
            </w:r>
          </w:p>
          <w:p w:rsidR="00381DEF" w:rsidRPr="001930AF" w:rsidRDefault="00381DEF" w:rsidP="00381DEF">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lastRenderedPageBreak/>
              <w:t xml:space="preserve">Widespread computer viruses </w:t>
            </w:r>
            <w:r w:rsidR="00682A5F">
              <w:rPr>
                <w:rFonts w:ascii="Arial" w:hAnsi="Arial" w:cs="Arial"/>
              </w:rPr>
              <w:t xml:space="preserve">are </w:t>
            </w:r>
            <w:r w:rsidRPr="001930AF">
              <w:rPr>
                <w:rFonts w:ascii="Arial" w:hAnsi="Arial" w:cs="Arial"/>
              </w:rPr>
              <w:t>easily handled by anti-virus software</w:t>
            </w:r>
          </w:p>
          <w:p w:rsidR="00381DEF" w:rsidRPr="001930AF" w:rsidRDefault="00381DEF" w:rsidP="00381DEF">
            <w:pPr>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Lost </w:t>
            </w:r>
            <w:r w:rsidR="00682A5F">
              <w:rPr>
                <w:rFonts w:ascii="Arial" w:hAnsi="Arial" w:cs="Arial"/>
              </w:rPr>
              <w:t>laptop/smartphone</w:t>
            </w:r>
            <w:r w:rsidRPr="001930AF">
              <w:rPr>
                <w:rFonts w:ascii="Arial" w:hAnsi="Arial" w:cs="Arial"/>
              </w:rPr>
              <w:t>, but no data compromised</w:t>
            </w:r>
          </w:p>
        </w:tc>
        <w:tc>
          <w:tcPr>
            <w:cnfStyle w:val="000100000000" w:firstRow="0" w:lastRow="0" w:firstColumn="0" w:lastColumn="1" w:oddVBand="0" w:evenVBand="0" w:oddHBand="0" w:evenHBand="0" w:firstRowFirstColumn="0" w:firstRowLastColumn="0" w:lastRowFirstColumn="0" w:lastRowLastColumn="0"/>
            <w:tcW w:w="3690" w:type="dxa"/>
          </w:tcPr>
          <w:p w:rsidR="00381DEF" w:rsidRPr="001930AF" w:rsidRDefault="00381DEF" w:rsidP="00381DEF">
            <w:pPr>
              <w:numPr>
                <w:ilvl w:val="0"/>
                <w:numId w:val="7"/>
              </w:numPr>
              <w:spacing w:after="0" w:line="240" w:lineRule="auto"/>
              <w:rPr>
                <w:rFonts w:ascii="Arial" w:hAnsi="Arial" w:cs="Arial"/>
              </w:rPr>
            </w:pPr>
            <w:r w:rsidRPr="001930AF">
              <w:rPr>
                <w:rFonts w:ascii="Arial" w:hAnsi="Arial" w:cs="Arial"/>
              </w:rPr>
              <w:lastRenderedPageBreak/>
              <w:t xml:space="preserve">Notify Incident Response Coordinator, who will notify </w:t>
            </w:r>
            <w:r w:rsidRPr="001930AF">
              <w:rPr>
                <w:rFonts w:ascii="Arial" w:hAnsi="Arial" w:cs="Arial"/>
              </w:rPr>
              <w:lastRenderedPageBreak/>
              <w:t>CIRT team members if necessary.</w:t>
            </w:r>
          </w:p>
          <w:p w:rsidR="00381DEF" w:rsidRPr="001930AF" w:rsidRDefault="00381DEF" w:rsidP="004A63D0">
            <w:pPr>
              <w:rPr>
                <w:rFonts w:ascii="Arial" w:hAnsi="Arial" w:cs="Arial"/>
              </w:rPr>
            </w:pPr>
          </w:p>
        </w:tc>
      </w:tr>
      <w:tr w:rsidR="00381DEF" w:rsidRPr="001930AF" w:rsidTr="004A63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381DEF" w:rsidRPr="001930AF" w:rsidRDefault="00381DEF" w:rsidP="004A63D0">
            <w:pPr>
              <w:rPr>
                <w:rFonts w:ascii="Arial" w:hAnsi="Arial" w:cs="Arial"/>
                <w:b w:val="0"/>
              </w:rPr>
            </w:pPr>
          </w:p>
          <w:p w:rsidR="00381DEF" w:rsidRPr="001930AF" w:rsidRDefault="00381DEF" w:rsidP="004A63D0">
            <w:pPr>
              <w:rPr>
                <w:rFonts w:ascii="Arial" w:hAnsi="Arial" w:cs="Arial"/>
                <w:b w:val="0"/>
              </w:rPr>
            </w:pPr>
            <w:r w:rsidRPr="001930AF">
              <w:rPr>
                <w:rFonts w:ascii="Arial" w:hAnsi="Arial" w:cs="Arial"/>
                <w:b w:val="0"/>
              </w:rPr>
              <w:t>LOW</w:t>
            </w:r>
          </w:p>
          <w:p w:rsidR="00381DEF" w:rsidRPr="001930AF" w:rsidRDefault="00381DEF" w:rsidP="004A63D0">
            <w:pPr>
              <w:rPr>
                <w:rFonts w:ascii="Arial" w:hAnsi="Arial" w:cs="Arial"/>
                <w:b w:val="0"/>
              </w:rPr>
            </w:pPr>
          </w:p>
        </w:tc>
        <w:tc>
          <w:tcPr>
            <w:tcW w:w="3330" w:type="dxa"/>
          </w:tcPr>
          <w:p w:rsidR="00381DEF" w:rsidRPr="001930AF" w:rsidRDefault="00381DEF" w:rsidP="00381DEF">
            <w:pPr>
              <w:numPr>
                <w:ilvl w:val="0"/>
                <w:numId w:val="4"/>
              </w:numPr>
              <w:spacing w:after="0" w:line="240" w:lineRule="auto"/>
              <w:cnfStyle w:val="010000000000" w:firstRow="0" w:lastRow="1"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Password compromises – single user</w:t>
            </w:r>
          </w:p>
          <w:p w:rsidR="00381DEF" w:rsidRPr="001930AF" w:rsidRDefault="00381DEF" w:rsidP="00381DEF">
            <w:pPr>
              <w:numPr>
                <w:ilvl w:val="0"/>
                <w:numId w:val="4"/>
              </w:numPr>
              <w:spacing w:after="0" w:line="240" w:lineRule="auto"/>
              <w:cnfStyle w:val="010000000000" w:firstRow="0" w:lastRow="1"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Unauthorized access attempts</w:t>
            </w:r>
          </w:p>
          <w:p w:rsidR="00381DEF" w:rsidRPr="001930AF" w:rsidRDefault="00381DEF" w:rsidP="00381DEF">
            <w:pPr>
              <w:numPr>
                <w:ilvl w:val="0"/>
                <w:numId w:val="4"/>
              </w:numPr>
              <w:spacing w:after="0" w:line="240" w:lineRule="auto"/>
              <w:cnfStyle w:val="010000000000" w:firstRow="0" w:lastRow="1"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Account sharing</w:t>
            </w:r>
          </w:p>
          <w:p w:rsidR="00381DEF" w:rsidRPr="001930AF" w:rsidRDefault="00381DEF" w:rsidP="00381DEF">
            <w:pPr>
              <w:numPr>
                <w:ilvl w:val="0"/>
                <w:numId w:val="4"/>
              </w:numPr>
              <w:spacing w:after="0" w:line="240" w:lineRule="auto"/>
              <w:cnfStyle w:val="010000000000" w:firstRow="0" w:lastRow="1"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Account lockouts</w:t>
            </w:r>
          </w:p>
        </w:tc>
        <w:tc>
          <w:tcPr>
            <w:cnfStyle w:val="000100000000" w:firstRow="0" w:lastRow="0" w:firstColumn="0" w:lastColumn="1" w:oddVBand="0" w:evenVBand="0" w:oddHBand="0" w:evenHBand="0" w:firstRowFirstColumn="0" w:firstRowLastColumn="0" w:lastRowFirstColumn="0" w:lastRowLastColumn="0"/>
            <w:tcW w:w="3690" w:type="dxa"/>
          </w:tcPr>
          <w:p w:rsidR="00381DEF" w:rsidRPr="001930AF" w:rsidRDefault="00381DEF" w:rsidP="00381DEF">
            <w:pPr>
              <w:numPr>
                <w:ilvl w:val="0"/>
                <w:numId w:val="8"/>
              </w:numPr>
              <w:spacing w:after="0" w:line="240" w:lineRule="auto"/>
              <w:rPr>
                <w:rFonts w:ascii="Arial" w:hAnsi="Arial" w:cs="Arial"/>
              </w:rPr>
            </w:pPr>
            <w:r w:rsidRPr="001930AF">
              <w:rPr>
                <w:rFonts w:ascii="Arial" w:hAnsi="Arial" w:cs="Arial"/>
              </w:rPr>
              <w:t xml:space="preserve">Notify Incident Response Coordinator.  </w:t>
            </w:r>
          </w:p>
          <w:p w:rsidR="00381DEF" w:rsidRPr="001930AF" w:rsidRDefault="00381DEF" w:rsidP="004A63D0">
            <w:pPr>
              <w:rPr>
                <w:rFonts w:ascii="Arial" w:hAnsi="Arial" w:cs="Arial"/>
              </w:rPr>
            </w:pPr>
          </w:p>
        </w:tc>
      </w:tr>
    </w:tbl>
    <w:p w:rsidR="00381DEF" w:rsidRPr="001930AF" w:rsidRDefault="00381DEF" w:rsidP="00381DEF">
      <w:pPr>
        <w:rPr>
          <w:rFonts w:ascii="Arial" w:hAnsi="Arial" w:cs="Arial"/>
        </w:rPr>
      </w:pPr>
    </w:p>
    <w:p w:rsidR="00381DEF" w:rsidRPr="001930AF" w:rsidRDefault="00381DEF" w:rsidP="00381DEF">
      <w:pPr>
        <w:rPr>
          <w:rFonts w:ascii="Arial" w:hAnsi="Arial" w:cs="Arial"/>
        </w:rPr>
      </w:pPr>
    </w:p>
    <w:p w:rsidR="00381DEF" w:rsidRPr="001930AF" w:rsidRDefault="00381DEF" w:rsidP="00381DEF">
      <w:pPr>
        <w:rPr>
          <w:rFonts w:ascii="Arial" w:hAnsi="Arial" w:cs="Arial"/>
        </w:rPr>
      </w:pPr>
    </w:p>
    <w:p w:rsidR="00381DEF" w:rsidRPr="001930AF" w:rsidRDefault="002E68A5" w:rsidP="00BD238B">
      <w:pPr>
        <w:pStyle w:val="IRTH2"/>
      </w:pPr>
      <w:bookmarkStart w:id="78" w:name="_Toc396135042"/>
      <w:bookmarkStart w:id="79" w:name="_Toc124858767"/>
      <w:bookmarkStart w:id="80" w:name="_Toc125011280"/>
      <w:bookmarkStart w:id="81" w:name="_Toc126061017"/>
      <w:r w:rsidRPr="001930AF">
        <w:t>Security</w:t>
      </w:r>
      <w:r w:rsidR="00381DEF" w:rsidRPr="001930AF">
        <w:t xml:space="preserve"> Incident Phases</w:t>
      </w:r>
      <w:bookmarkEnd w:id="71"/>
      <w:bookmarkEnd w:id="72"/>
      <w:bookmarkEnd w:id="78"/>
      <w:bookmarkEnd w:id="79"/>
      <w:bookmarkEnd w:id="80"/>
      <w:bookmarkEnd w:id="81"/>
    </w:p>
    <w:p w:rsidR="00381DEF" w:rsidRPr="001930AF" w:rsidRDefault="00381DEF" w:rsidP="00381DEF">
      <w:pPr>
        <w:rPr>
          <w:rFonts w:ascii="Arial" w:hAnsi="Arial" w:cs="Arial"/>
          <w:kern w:val="32"/>
        </w:rPr>
      </w:pPr>
      <w:r w:rsidRPr="001930AF">
        <w:rPr>
          <w:rFonts w:ascii="Arial" w:hAnsi="Arial" w:cs="Arial"/>
          <w:kern w:val="32"/>
        </w:rPr>
        <w:t xml:space="preserve">The process for handling all </w:t>
      </w:r>
      <w:r w:rsidR="00F7512B" w:rsidRPr="001930AF">
        <w:rPr>
          <w:rFonts w:ascii="Arial" w:hAnsi="Arial" w:cs="Arial"/>
          <w:kern w:val="32"/>
        </w:rPr>
        <w:t>[DISTRICT_INITIALS]</w:t>
      </w:r>
      <w:r w:rsidRPr="001930AF">
        <w:rPr>
          <w:rFonts w:ascii="Arial" w:hAnsi="Arial" w:cs="Arial"/>
          <w:kern w:val="32"/>
        </w:rPr>
        <w:t xml:space="preserve"> security incidents has four general phases: </w:t>
      </w:r>
    </w:p>
    <w:p w:rsidR="00381DEF" w:rsidRPr="001930AF" w:rsidRDefault="00381DEF" w:rsidP="00381DEF">
      <w:pPr>
        <w:numPr>
          <w:ilvl w:val="0"/>
          <w:numId w:val="3"/>
        </w:numPr>
        <w:spacing w:after="0" w:line="240" w:lineRule="auto"/>
        <w:rPr>
          <w:rFonts w:ascii="Arial" w:hAnsi="Arial" w:cs="Arial"/>
          <w:kern w:val="32"/>
        </w:rPr>
      </w:pPr>
      <w:r w:rsidRPr="001930AF">
        <w:rPr>
          <w:rFonts w:ascii="Arial" w:hAnsi="Arial" w:cs="Arial"/>
          <w:kern w:val="32"/>
        </w:rPr>
        <w:t>Immediate actions</w:t>
      </w:r>
    </w:p>
    <w:p w:rsidR="00381DEF" w:rsidRPr="001930AF" w:rsidRDefault="00381DEF" w:rsidP="00381DEF">
      <w:pPr>
        <w:numPr>
          <w:ilvl w:val="0"/>
          <w:numId w:val="3"/>
        </w:numPr>
        <w:spacing w:after="0" w:line="240" w:lineRule="auto"/>
        <w:rPr>
          <w:rFonts w:ascii="Arial" w:hAnsi="Arial" w:cs="Arial"/>
          <w:kern w:val="32"/>
        </w:rPr>
      </w:pPr>
      <w:r w:rsidRPr="001930AF">
        <w:rPr>
          <w:rFonts w:ascii="Arial" w:hAnsi="Arial" w:cs="Arial"/>
          <w:kern w:val="32"/>
        </w:rPr>
        <w:t>Investigation</w:t>
      </w:r>
    </w:p>
    <w:p w:rsidR="00381DEF" w:rsidRPr="001930AF" w:rsidRDefault="00381DEF" w:rsidP="00381DEF">
      <w:pPr>
        <w:numPr>
          <w:ilvl w:val="0"/>
          <w:numId w:val="3"/>
        </w:numPr>
        <w:spacing w:after="0" w:line="240" w:lineRule="auto"/>
        <w:rPr>
          <w:rFonts w:ascii="Arial" w:hAnsi="Arial" w:cs="Arial"/>
          <w:kern w:val="32"/>
        </w:rPr>
      </w:pPr>
      <w:r w:rsidRPr="001930AF">
        <w:rPr>
          <w:rFonts w:ascii="Arial" w:hAnsi="Arial" w:cs="Arial"/>
          <w:kern w:val="32"/>
        </w:rPr>
        <w:t>Resolution</w:t>
      </w:r>
    </w:p>
    <w:p w:rsidR="00381DEF" w:rsidRPr="001930AF" w:rsidRDefault="00381DEF" w:rsidP="00381DEF">
      <w:pPr>
        <w:numPr>
          <w:ilvl w:val="0"/>
          <w:numId w:val="3"/>
        </w:numPr>
        <w:spacing w:after="0" w:line="240" w:lineRule="auto"/>
        <w:rPr>
          <w:rFonts w:ascii="Arial" w:hAnsi="Arial" w:cs="Arial"/>
          <w:kern w:val="32"/>
        </w:rPr>
      </w:pPr>
      <w:r w:rsidRPr="001930AF">
        <w:rPr>
          <w:rFonts w:ascii="Arial" w:hAnsi="Arial" w:cs="Arial"/>
          <w:kern w:val="32"/>
        </w:rPr>
        <w:t>Recovery and Reporting</w:t>
      </w:r>
    </w:p>
    <w:p w:rsidR="00381DEF" w:rsidRPr="001930AF" w:rsidRDefault="00381DEF" w:rsidP="00381DEF">
      <w:pPr>
        <w:ind w:left="1800"/>
        <w:rPr>
          <w:rFonts w:ascii="Arial" w:hAnsi="Arial" w:cs="Arial"/>
          <w:kern w:val="32"/>
        </w:rPr>
      </w:pPr>
    </w:p>
    <w:p w:rsidR="00381DEF" w:rsidRPr="001930AF" w:rsidRDefault="00381DEF" w:rsidP="00BD238B">
      <w:pPr>
        <w:pStyle w:val="IRTH3"/>
        <w:ind w:left="720"/>
      </w:pPr>
      <w:bookmarkStart w:id="82" w:name="_Toc125011281"/>
      <w:bookmarkStart w:id="83" w:name="_Toc126061018"/>
      <w:r w:rsidRPr="001930AF">
        <w:t>Immediate Actions</w:t>
      </w:r>
      <w:bookmarkEnd w:id="82"/>
      <w:bookmarkEnd w:id="83"/>
      <w:r w:rsidRPr="001930AF">
        <w:t xml:space="preserve">  </w:t>
      </w:r>
    </w:p>
    <w:p w:rsidR="00381DEF" w:rsidRPr="001930AF" w:rsidRDefault="00381DEF" w:rsidP="00381DEF">
      <w:pPr>
        <w:ind w:left="720"/>
        <w:rPr>
          <w:rFonts w:ascii="Arial" w:hAnsi="Arial" w:cs="Arial"/>
          <w:kern w:val="32"/>
        </w:rPr>
      </w:pPr>
      <w:r w:rsidRPr="001930AF">
        <w:rPr>
          <w:rFonts w:ascii="Arial" w:hAnsi="Arial" w:cs="Arial"/>
          <w:kern w:val="32"/>
        </w:rPr>
        <w:t xml:space="preserve">The first actions to be taken are to make an initial identification of the category of incident occurring (Internal, External, Technical Vulnerabilities, Loss or Theft) as described in the table above, and notify the District-wide IT Service Desk.  </w:t>
      </w:r>
    </w:p>
    <w:p w:rsidR="00381DEF" w:rsidRPr="001930AF" w:rsidRDefault="00381DEF" w:rsidP="00381DEF">
      <w:pPr>
        <w:ind w:left="720"/>
        <w:rPr>
          <w:rFonts w:ascii="Arial" w:hAnsi="Arial" w:cs="Arial"/>
          <w:kern w:val="32"/>
        </w:rPr>
      </w:pPr>
      <w:r w:rsidRPr="001930AF">
        <w:rPr>
          <w:rFonts w:ascii="Arial" w:hAnsi="Arial" w:cs="Arial"/>
          <w:kern w:val="32"/>
        </w:rPr>
        <w:t xml:space="preserve">The </w:t>
      </w:r>
      <w:r w:rsidR="00F7512B" w:rsidRPr="001930AF">
        <w:rPr>
          <w:rFonts w:ascii="Arial" w:hAnsi="Arial" w:cs="Arial"/>
          <w:kern w:val="32"/>
        </w:rPr>
        <w:t>[DISTRICT_INITIALS]</w:t>
      </w:r>
      <w:r w:rsidRPr="001930AF">
        <w:rPr>
          <w:rFonts w:ascii="Arial" w:hAnsi="Arial" w:cs="Arial"/>
          <w:kern w:val="32"/>
        </w:rPr>
        <w:t xml:space="preserve"> </w:t>
      </w:r>
      <w:r w:rsidR="0007639A" w:rsidRPr="001930AF">
        <w:rPr>
          <w:rFonts w:ascii="Arial" w:hAnsi="Arial" w:cs="Arial"/>
        </w:rPr>
        <w:t xml:space="preserve">IRT </w:t>
      </w:r>
      <w:r w:rsidRPr="001930AF">
        <w:rPr>
          <w:rFonts w:ascii="Arial" w:hAnsi="Arial" w:cs="Arial"/>
          <w:kern w:val="32"/>
        </w:rPr>
        <w:t xml:space="preserve">directs users to notify the </w:t>
      </w:r>
      <w:r w:rsidR="00F7512B" w:rsidRPr="001930AF">
        <w:rPr>
          <w:rFonts w:ascii="Arial" w:hAnsi="Arial" w:cs="Arial"/>
          <w:kern w:val="32"/>
        </w:rPr>
        <w:t>[DISTRICT_INITIALS]</w:t>
      </w:r>
      <w:r w:rsidRPr="001930AF">
        <w:rPr>
          <w:rFonts w:ascii="Arial" w:hAnsi="Arial" w:cs="Arial"/>
          <w:kern w:val="32"/>
        </w:rPr>
        <w:t xml:space="preserve"> IT Service Desk immediately upon identifying a security incident of any type.  As a rule, users should also notify their immediate manager to inform them of the incident. The District-wide IT Service Desk will then notify the appropriate response teams to begin investigation and resolution phases.  </w:t>
      </w:r>
    </w:p>
    <w:p w:rsidR="00381DEF" w:rsidRPr="001930AF" w:rsidRDefault="00381DEF" w:rsidP="00381DEF">
      <w:pPr>
        <w:ind w:left="720"/>
        <w:rPr>
          <w:rFonts w:ascii="Arial" w:hAnsi="Arial" w:cs="Arial"/>
          <w:kern w:val="32"/>
        </w:rPr>
      </w:pPr>
      <w:r w:rsidRPr="001930AF">
        <w:rPr>
          <w:rFonts w:ascii="Arial" w:hAnsi="Arial" w:cs="Arial"/>
          <w:kern w:val="32"/>
        </w:rPr>
        <w:t xml:space="preserve">Response to an incident must be decisive and be executed quickly.  Reacting quickly will minimize the impact of resource unavailability and the potential damage caused by system compromise or a data breach. </w:t>
      </w:r>
    </w:p>
    <w:p w:rsidR="00381DEF" w:rsidRPr="001930AF" w:rsidRDefault="00381DEF" w:rsidP="00381DEF">
      <w:pPr>
        <w:rPr>
          <w:rFonts w:ascii="Arial" w:hAnsi="Arial" w:cs="Arial"/>
          <w:kern w:val="32"/>
        </w:rPr>
      </w:pPr>
    </w:p>
    <w:p w:rsidR="00381DEF" w:rsidRPr="001930AF" w:rsidRDefault="00381DEF" w:rsidP="00BD238B">
      <w:pPr>
        <w:pStyle w:val="IRTH3"/>
        <w:ind w:left="720"/>
      </w:pPr>
      <w:bookmarkStart w:id="84" w:name="_Toc125011282"/>
      <w:bookmarkStart w:id="85" w:name="_Toc126061019"/>
      <w:r w:rsidRPr="001930AF">
        <w:t>Investigation</w:t>
      </w:r>
      <w:bookmarkEnd w:id="84"/>
      <w:bookmarkEnd w:id="85"/>
    </w:p>
    <w:p w:rsidR="00381DEF" w:rsidRPr="001930AF" w:rsidRDefault="00381DEF" w:rsidP="00381DEF">
      <w:pPr>
        <w:ind w:left="720"/>
        <w:rPr>
          <w:rFonts w:ascii="Arial" w:hAnsi="Arial" w:cs="Arial"/>
          <w:kern w:val="32"/>
        </w:rPr>
      </w:pPr>
      <w:r w:rsidRPr="001930AF">
        <w:rPr>
          <w:rFonts w:ascii="Arial" w:hAnsi="Arial" w:cs="Arial"/>
          <w:kern w:val="32"/>
        </w:rPr>
        <w:t xml:space="preserve">Once reported to the </w:t>
      </w:r>
      <w:r w:rsidR="00F7512B" w:rsidRPr="001930AF">
        <w:rPr>
          <w:rFonts w:ascii="Arial" w:hAnsi="Arial" w:cs="Arial"/>
          <w:kern w:val="32"/>
        </w:rPr>
        <w:t>[DISTRICT_INITIALS]</w:t>
      </w:r>
      <w:r w:rsidRPr="001930AF">
        <w:rPr>
          <w:rFonts w:ascii="Arial" w:hAnsi="Arial" w:cs="Arial"/>
          <w:kern w:val="32"/>
        </w:rPr>
        <w:t xml:space="preserve"> IT </w:t>
      </w:r>
      <w:r w:rsidR="002E68A5" w:rsidRPr="001930AF">
        <w:rPr>
          <w:rFonts w:ascii="Arial" w:hAnsi="Arial" w:cs="Arial"/>
          <w:kern w:val="32"/>
        </w:rPr>
        <w:t>Help</w:t>
      </w:r>
      <w:r w:rsidRPr="001930AF">
        <w:rPr>
          <w:rFonts w:ascii="Arial" w:hAnsi="Arial" w:cs="Arial"/>
          <w:kern w:val="32"/>
        </w:rPr>
        <w:t xml:space="preserve"> Desk, a determination will be made as to the Severity Level (Severe / Urgent, High, Medium, or Low) of the incident based on initial reports.  </w:t>
      </w:r>
    </w:p>
    <w:p w:rsidR="00381DEF" w:rsidRPr="001930AF" w:rsidRDefault="00381DEF" w:rsidP="00381DEF">
      <w:pPr>
        <w:ind w:left="720"/>
        <w:rPr>
          <w:rFonts w:ascii="Arial" w:hAnsi="Arial" w:cs="Arial"/>
          <w:kern w:val="32"/>
        </w:rPr>
      </w:pPr>
      <w:r w:rsidRPr="001930AF">
        <w:rPr>
          <w:rFonts w:ascii="Arial" w:hAnsi="Arial" w:cs="Arial"/>
          <w:kern w:val="32"/>
        </w:rPr>
        <w:lastRenderedPageBreak/>
        <w:t xml:space="preserve">The </w:t>
      </w:r>
      <w:r w:rsidR="003D524F" w:rsidRPr="001930AF">
        <w:rPr>
          <w:rFonts w:ascii="Arial" w:hAnsi="Arial" w:cs="Arial"/>
          <w:kern w:val="32"/>
        </w:rPr>
        <w:t>Chief Technology Officer</w:t>
      </w:r>
      <w:r w:rsidR="005C5182">
        <w:rPr>
          <w:rFonts w:ascii="Arial" w:hAnsi="Arial" w:cs="Arial"/>
          <w:kern w:val="32"/>
        </w:rPr>
        <w:t>/Director of IT</w:t>
      </w:r>
      <w:r w:rsidRPr="001930AF">
        <w:rPr>
          <w:rFonts w:ascii="Arial" w:hAnsi="Arial" w:cs="Arial"/>
          <w:kern w:val="32"/>
        </w:rPr>
        <w:t xml:space="preserve"> or </w:t>
      </w:r>
      <w:r w:rsidRPr="00B56057">
        <w:rPr>
          <w:rFonts w:ascii="Arial" w:hAnsi="Arial" w:cs="Arial"/>
          <w:kern w:val="32"/>
        </w:rPr>
        <w:t>their design</w:t>
      </w:r>
      <w:r w:rsidR="005C5182" w:rsidRPr="00B56057">
        <w:rPr>
          <w:rFonts w:ascii="Arial" w:hAnsi="Arial" w:cs="Arial"/>
          <w:kern w:val="32"/>
        </w:rPr>
        <w:t>ee</w:t>
      </w:r>
      <w:r w:rsidRPr="00B56057">
        <w:rPr>
          <w:rFonts w:ascii="Arial" w:hAnsi="Arial" w:cs="Arial"/>
          <w:kern w:val="32"/>
        </w:rPr>
        <w:t xml:space="preserve"> (design</w:t>
      </w:r>
      <w:r w:rsidR="005C5182" w:rsidRPr="00B56057">
        <w:rPr>
          <w:rFonts w:ascii="Arial" w:hAnsi="Arial" w:cs="Arial"/>
          <w:kern w:val="32"/>
        </w:rPr>
        <w:t>ee</w:t>
      </w:r>
      <w:r w:rsidRPr="00B56057">
        <w:rPr>
          <w:rFonts w:ascii="Arial" w:hAnsi="Arial" w:cs="Arial"/>
          <w:kern w:val="32"/>
        </w:rPr>
        <w:t xml:space="preserve"> may include </w:t>
      </w:r>
      <w:r w:rsidR="00F7512B" w:rsidRPr="00B56057">
        <w:rPr>
          <w:rFonts w:ascii="Arial" w:hAnsi="Arial" w:cs="Arial"/>
          <w:kern w:val="32"/>
        </w:rPr>
        <w:t>[DISTRICT_INITIALS]</w:t>
      </w:r>
      <w:r w:rsidR="003D524F" w:rsidRPr="00B56057">
        <w:rPr>
          <w:rFonts w:ascii="Arial" w:hAnsi="Arial" w:cs="Arial"/>
          <w:kern w:val="32"/>
        </w:rPr>
        <w:t xml:space="preserve"> IT</w:t>
      </w:r>
      <w:r w:rsidRPr="00B56057">
        <w:rPr>
          <w:rFonts w:ascii="Arial" w:hAnsi="Arial" w:cs="Arial"/>
          <w:kern w:val="32"/>
        </w:rPr>
        <w:t xml:space="preserve"> management) has the authority to declare a </w:t>
      </w:r>
      <w:r w:rsidRPr="00B56057">
        <w:rPr>
          <w:rFonts w:ascii="Arial" w:hAnsi="Arial" w:cs="Arial"/>
          <w:i/>
          <w:kern w:val="32"/>
        </w:rPr>
        <w:t>Severity</w:t>
      </w:r>
      <w:r w:rsidRPr="00B56057">
        <w:rPr>
          <w:rFonts w:ascii="Arial" w:hAnsi="Arial" w:cs="Arial"/>
          <w:kern w:val="32"/>
        </w:rPr>
        <w:t xml:space="preserve"> level incident and activate the CIRT.</w:t>
      </w:r>
      <w:r w:rsidRPr="001930AF">
        <w:rPr>
          <w:rFonts w:ascii="Arial" w:hAnsi="Arial" w:cs="Arial"/>
          <w:kern w:val="32"/>
        </w:rPr>
        <w:t xml:space="preserve">  </w:t>
      </w:r>
      <w:bookmarkStart w:id="86" w:name="_Toc58824822"/>
    </w:p>
    <w:p w:rsidR="00381DEF" w:rsidRPr="001930AF" w:rsidRDefault="00381DEF" w:rsidP="00381DEF">
      <w:pPr>
        <w:ind w:left="720"/>
        <w:rPr>
          <w:rFonts w:ascii="Arial" w:hAnsi="Arial" w:cs="Arial"/>
          <w:kern w:val="32"/>
        </w:rPr>
      </w:pPr>
      <w:r w:rsidRPr="001930AF">
        <w:rPr>
          <w:rFonts w:ascii="Arial" w:hAnsi="Arial" w:cs="Arial"/>
          <w:kern w:val="32"/>
        </w:rPr>
        <w:t>Upon declaration of a security incident, the following actions may also occur depending on the severity and nature of the incident:</w:t>
      </w:r>
    </w:p>
    <w:p w:rsidR="00381DEF" w:rsidRPr="001930AF" w:rsidRDefault="00381DEF" w:rsidP="00381DEF">
      <w:pPr>
        <w:numPr>
          <w:ilvl w:val="0"/>
          <w:numId w:val="9"/>
        </w:numPr>
        <w:tabs>
          <w:tab w:val="clear" w:pos="2160"/>
          <w:tab w:val="num" w:pos="1440"/>
        </w:tabs>
        <w:spacing w:after="0" w:line="240" w:lineRule="auto"/>
        <w:ind w:left="1440"/>
        <w:rPr>
          <w:rFonts w:ascii="Arial" w:hAnsi="Arial" w:cs="Arial"/>
          <w:kern w:val="32"/>
        </w:rPr>
      </w:pPr>
      <w:r w:rsidRPr="001930AF">
        <w:rPr>
          <w:rFonts w:ascii="Arial" w:hAnsi="Arial" w:cs="Arial"/>
          <w:kern w:val="32"/>
        </w:rPr>
        <w:t>Notification of exec</w:t>
      </w:r>
      <w:r w:rsidR="00155E4F" w:rsidRPr="001930AF">
        <w:rPr>
          <w:rFonts w:ascii="Arial" w:hAnsi="Arial" w:cs="Arial"/>
          <w:kern w:val="32"/>
        </w:rPr>
        <w:t>utive management team members</w:t>
      </w:r>
    </w:p>
    <w:p w:rsidR="00381DEF" w:rsidRPr="001930AF" w:rsidRDefault="00381DEF" w:rsidP="00381DEF">
      <w:pPr>
        <w:numPr>
          <w:ilvl w:val="0"/>
          <w:numId w:val="9"/>
        </w:numPr>
        <w:spacing w:after="0" w:line="240" w:lineRule="auto"/>
        <w:ind w:left="1440"/>
        <w:rPr>
          <w:rFonts w:ascii="Arial" w:hAnsi="Arial" w:cs="Arial"/>
          <w:kern w:val="32"/>
        </w:rPr>
      </w:pPr>
      <w:r w:rsidRPr="001930AF">
        <w:rPr>
          <w:rFonts w:ascii="Arial" w:hAnsi="Arial" w:cs="Arial"/>
          <w:kern w:val="32"/>
        </w:rPr>
        <w:t xml:space="preserve">Notification of </w:t>
      </w:r>
      <w:r w:rsidR="00F7512B" w:rsidRPr="001930AF">
        <w:rPr>
          <w:rFonts w:ascii="Arial" w:hAnsi="Arial" w:cs="Arial"/>
          <w:kern w:val="32"/>
        </w:rPr>
        <w:t>[DISTRICT_INITIALS]</w:t>
      </w:r>
      <w:r w:rsidR="00983089" w:rsidRPr="001930AF">
        <w:rPr>
          <w:rFonts w:ascii="Arial" w:hAnsi="Arial" w:cs="Arial"/>
          <w:kern w:val="32"/>
        </w:rPr>
        <w:t xml:space="preserve"> IT</w:t>
      </w:r>
      <w:r w:rsidRPr="001930AF">
        <w:rPr>
          <w:rFonts w:ascii="Arial" w:hAnsi="Arial" w:cs="Arial"/>
          <w:kern w:val="32"/>
        </w:rPr>
        <w:t xml:space="preserve"> Management</w:t>
      </w:r>
    </w:p>
    <w:p w:rsidR="00381DEF" w:rsidRPr="001930AF" w:rsidRDefault="00381DEF" w:rsidP="00381DEF">
      <w:pPr>
        <w:numPr>
          <w:ilvl w:val="0"/>
          <w:numId w:val="9"/>
        </w:numPr>
        <w:spacing w:after="0" w:line="240" w:lineRule="auto"/>
        <w:ind w:left="1440"/>
        <w:rPr>
          <w:rFonts w:ascii="Arial" w:hAnsi="Arial" w:cs="Arial"/>
          <w:kern w:val="32"/>
        </w:rPr>
      </w:pPr>
      <w:r w:rsidRPr="001930AF">
        <w:rPr>
          <w:rFonts w:ascii="Arial" w:hAnsi="Arial" w:cs="Arial"/>
          <w:kern w:val="32"/>
        </w:rPr>
        <w:t xml:space="preserve">Notification of any outside service providers </w:t>
      </w:r>
    </w:p>
    <w:p w:rsidR="00381DEF" w:rsidRPr="001930AF" w:rsidRDefault="00381DEF" w:rsidP="00381DEF">
      <w:pPr>
        <w:numPr>
          <w:ilvl w:val="0"/>
          <w:numId w:val="9"/>
        </w:numPr>
        <w:spacing w:after="0" w:line="240" w:lineRule="auto"/>
        <w:ind w:left="1440"/>
        <w:rPr>
          <w:rFonts w:ascii="Arial" w:hAnsi="Arial" w:cs="Arial"/>
          <w:kern w:val="32"/>
        </w:rPr>
      </w:pPr>
      <w:r w:rsidRPr="001930AF">
        <w:rPr>
          <w:rFonts w:ascii="Arial" w:hAnsi="Arial" w:cs="Arial"/>
          <w:kern w:val="32"/>
        </w:rPr>
        <w:t>Notification of Business Response Teams impacted by the security event</w:t>
      </w:r>
    </w:p>
    <w:p w:rsidR="00381DEF" w:rsidRPr="001930AF" w:rsidRDefault="00381DEF" w:rsidP="00381DEF">
      <w:pPr>
        <w:numPr>
          <w:ilvl w:val="0"/>
          <w:numId w:val="9"/>
        </w:numPr>
        <w:spacing w:after="0" w:line="240" w:lineRule="auto"/>
        <w:ind w:left="1440"/>
        <w:rPr>
          <w:rFonts w:ascii="Arial" w:hAnsi="Arial" w:cs="Arial"/>
          <w:kern w:val="32"/>
        </w:rPr>
      </w:pPr>
      <w:r w:rsidRPr="001930AF">
        <w:rPr>
          <w:rFonts w:ascii="Arial" w:hAnsi="Arial" w:cs="Arial"/>
          <w:kern w:val="32"/>
        </w:rPr>
        <w:t>Initiation of a public relations response plan or development of emergency communications</w:t>
      </w:r>
    </w:p>
    <w:p w:rsidR="00381DEF" w:rsidRPr="001930AF" w:rsidRDefault="00381DEF" w:rsidP="00381DEF">
      <w:pPr>
        <w:numPr>
          <w:ilvl w:val="0"/>
          <w:numId w:val="9"/>
        </w:numPr>
        <w:spacing w:after="0" w:line="240" w:lineRule="auto"/>
        <w:ind w:left="1440"/>
        <w:rPr>
          <w:rFonts w:ascii="Arial" w:hAnsi="Arial" w:cs="Arial"/>
          <w:kern w:val="32"/>
        </w:rPr>
      </w:pPr>
      <w:r w:rsidRPr="001930AF">
        <w:rPr>
          <w:rFonts w:ascii="Arial" w:hAnsi="Arial" w:cs="Arial"/>
          <w:kern w:val="32"/>
        </w:rPr>
        <w:t>Notification of business partners and others who may be impacted by the security event</w:t>
      </w:r>
    </w:p>
    <w:p w:rsidR="00381DEF" w:rsidRPr="001930AF" w:rsidRDefault="00381DEF" w:rsidP="00381DEF">
      <w:pPr>
        <w:numPr>
          <w:ilvl w:val="0"/>
          <w:numId w:val="9"/>
        </w:numPr>
        <w:spacing w:after="0" w:line="240" w:lineRule="auto"/>
        <w:ind w:left="1440"/>
        <w:rPr>
          <w:rFonts w:ascii="Arial" w:hAnsi="Arial" w:cs="Arial"/>
          <w:kern w:val="32"/>
        </w:rPr>
      </w:pPr>
      <w:r w:rsidRPr="001930AF">
        <w:rPr>
          <w:rFonts w:ascii="Arial" w:hAnsi="Arial" w:cs="Arial"/>
          <w:kern w:val="32"/>
        </w:rPr>
        <w:t>Implementation of incident response actions for the containment and resolution of the situation needed to return to normal operations</w:t>
      </w:r>
    </w:p>
    <w:p w:rsidR="00381DEF" w:rsidRPr="001930AF" w:rsidRDefault="00381DEF" w:rsidP="00381DEF">
      <w:pPr>
        <w:rPr>
          <w:rFonts w:ascii="Arial" w:hAnsi="Arial" w:cs="Arial"/>
          <w:kern w:val="32"/>
        </w:rPr>
      </w:pPr>
    </w:p>
    <w:p w:rsidR="00381DEF" w:rsidRPr="001930AF" w:rsidRDefault="00381DEF" w:rsidP="00BD238B">
      <w:pPr>
        <w:pStyle w:val="IRTH3"/>
        <w:ind w:left="720"/>
      </w:pPr>
      <w:bookmarkStart w:id="87" w:name="_Toc125011283"/>
      <w:bookmarkStart w:id="88" w:name="_Toc126061020"/>
      <w:r w:rsidRPr="001930AF">
        <w:t>Resolution</w:t>
      </w:r>
      <w:bookmarkEnd w:id="86"/>
      <w:bookmarkEnd w:id="87"/>
      <w:bookmarkEnd w:id="88"/>
    </w:p>
    <w:p w:rsidR="00381DEF" w:rsidRPr="001930AF" w:rsidRDefault="00F7512B" w:rsidP="00381DEF">
      <w:pPr>
        <w:ind w:left="720"/>
        <w:rPr>
          <w:rFonts w:ascii="Arial" w:hAnsi="Arial" w:cs="Arial"/>
          <w:kern w:val="32"/>
        </w:rPr>
      </w:pPr>
      <w:r w:rsidRPr="001930AF">
        <w:rPr>
          <w:rFonts w:ascii="Arial" w:hAnsi="Arial" w:cs="Arial"/>
          <w:kern w:val="32"/>
        </w:rPr>
        <w:t>[DISTRICT_INITIALS]</w:t>
      </w:r>
      <w:r w:rsidR="00381DEF" w:rsidRPr="001930AF">
        <w:rPr>
          <w:rFonts w:ascii="Arial" w:hAnsi="Arial" w:cs="Arial"/>
          <w:kern w:val="32"/>
        </w:rPr>
        <w:t xml:space="preserve">’s immediate objective after an incident has been reported and </w:t>
      </w:r>
      <w:r w:rsidR="003852A8">
        <w:rPr>
          <w:rFonts w:ascii="Arial" w:hAnsi="Arial" w:cs="Arial"/>
          <w:kern w:val="32"/>
        </w:rPr>
        <w:t xml:space="preserve">a </w:t>
      </w:r>
      <w:r w:rsidR="00381DEF" w:rsidRPr="001930AF">
        <w:rPr>
          <w:rFonts w:ascii="Arial" w:hAnsi="Arial" w:cs="Arial"/>
          <w:kern w:val="32"/>
        </w:rPr>
        <w:t xml:space="preserve">preliminary investigation has occurred is to limit its scope and magnitude as quickly as possible.  </w:t>
      </w:r>
    </w:p>
    <w:p w:rsidR="00381DEF" w:rsidRPr="001930AF" w:rsidRDefault="00381DEF" w:rsidP="00BD238B">
      <w:pPr>
        <w:pStyle w:val="IRTH3"/>
        <w:ind w:left="720"/>
      </w:pPr>
      <w:bookmarkStart w:id="89" w:name="_Toc125011284"/>
      <w:bookmarkStart w:id="90" w:name="_Toc126061021"/>
      <w:r w:rsidRPr="001930AF">
        <w:t>Recovery and Reporting</w:t>
      </w:r>
      <w:bookmarkEnd w:id="89"/>
      <w:bookmarkEnd w:id="90"/>
    </w:p>
    <w:p w:rsidR="00381DEF" w:rsidRPr="001930AF" w:rsidRDefault="00381DEF" w:rsidP="00381DEF">
      <w:pPr>
        <w:ind w:left="720"/>
        <w:rPr>
          <w:rFonts w:ascii="Arial" w:hAnsi="Arial" w:cs="Arial"/>
          <w:kern w:val="32"/>
        </w:rPr>
      </w:pPr>
      <w:r w:rsidRPr="001930AF">
        <w:rPr>
          <w:rFonts w:ascii="Arial" w:hAnsi="Arial" w:cs="Arial"/>
          <w:kern w:val="32"/>
        </w:rPr>
        <w:t xml:space="preserve">After containing the damage and performing initial resolution steps, the next priority is to begin recovery steps and make necessary changes to remove the cause of the incident.  Reports and evidence must also be organized and retained. </w:t>
      </w:r>
    </w:p>
    <w:p w:rsidR="00381DEF" w:rsidRPr="001930AF" w:rsidRDefault="00381DEF" w:rsidP="00381DEF">
      <w:pPr>
        <w:ind w:left="720"/>
        <w:rPr>
          <w:rFonts w:ascii="Arial" w:hAnsi="Arial" w:cs="Arial"/>
          <w:kern w:val="32"/>
        </w:rPr>
      </w:pPr>
      <w:r w:rsidRPr="001930AF">
        <w:rPr>
          <w:rFonts w:ascii="Arial" w:hAnsi="Arial" w:cs="Arial"/>
          <w:kern w:val="32"/>
        </w:rPr>
        <w:t xml:space="preserve">A process to modify and evolve the incident response plan according to lessons learned and to incorporate industry developments will be managed by </w:t>
      </w:r>
      <w:r w:rsidR="00F7512B" w:rsidRPr="001930AF">
        <w:rPr>
          <w:rFonts w:ascii="Arial" w:hAnsi="Arial" w:cs="Arial"/>
          <w:kern w:val="32"/>
        </w:rPr>
        <w:t>[DISTRICT_INITIALS]</w:t>
      </w:r>
      <w:r w:rsidR="00983089" w:rsidRPr="001930AF">
        <w:rPr>
          <w:rFonts w:ascii="Arial" w:hAnsi="Arial" w:cs="Arial"/>
          <w:kern w:val="32"/>
        </w:rPr>
        <w:t xml:space="preserve"> IT</w:t>
      </w:r>
      <w:r w:rsidRPr="001930AF">
        <w:rPr>
          <w:rFonts w:ascii="Arial" w:hAnsi="Arial" w:cs="Arial"/>
          <w:kern w:val="32"/>
        </w:rPr>
        <w:t>.</w:t>
      </w:r>
    </w:p>
    <w:p w:rsidR="00381DEF" w:rsidRPr="00B56057" w:rsidRDefault="00381DEF" w:rsidP="00BD238B">
      <w:pPr>
        <w:pStyle w:val="IRTH2"/>
      </w:pPr>
      <w:bookmarkStart w:id="91" w:name="_Toc396135043"/>
      <w:bookmarkStart w:id="92" w:name="_Toc124858768"/>
      <w:bookmarkStart w:id="93" w:name="_Toc125011285"/>
      <w:bookmarkStart w:id="94" w:name="_Toc126061022"/>
      <w:bookmarkStart w:id="95" w:name="_Toc249330293"/>
      <w:bookmarkStart w:id="96" w:name="_Toc255762622"/>
      <w:r w:rsidRPr="00B56057">
        <w:t xml:space="preserve">Incident Response Contact </w:t>
      </w:r>
      <w:bookmarkEnd w:id="91"/>
      <w:bookmarkEnd w:id="92"/>
      <w:bookmarkEnd w:id="93"/>
      <w:r w:rsidR="009C4405" w:rsidRPr="00B56057">
        <w:t>List</w:t>
      </w:r>
      <w:bookmarkEnd w:id="94"/>
    </w:p>
    <w:tbl>
      <w:tblPr>
        <w:tblW w:w="10399" w:type="dxa"/>
        <w:tblLook w:val="04A0" w:firstRow="1" w:lastRow="0" w:firstColumn="1" w:lastColumn="0" w:noHBand="0" w:noVBand="1"/>
      </w:tblPr>
      <w:tblGrid>
        <w:gridCol w:w="1834"/>
        <w:gridCol w:w="984"/>
        <w:gridCol w:w="2338"/>
        <w:gridCol w:w="2338"/>
        <w:gridCol w:w="2905"/>
      </w:tblGrid>
      <w:tr w:rsidR="009C4405" w:rsidRPr="00B56057" w:rsidTr="00ED6E4A">
        <w:trPr>
          <w:trHeight w:val="324"/>
        </w:trPr>
        <w:tc>
          <w:tcPr>
            <w:tcW w:w="1834" w:type="dxa"/>
            <w:tcBorders>
              <w:top w:val="nil"/>
              <w:left w:val="nil"/>
              <w:bottom w:val="nil"/>
              <w:right w:val="nil"/>
            </w:tcBorders>
            <w:shd w:val="clear" w:color="000000" w:fill="595959"/>
            <w:vAlign w:val="center"/>
            <w:hideMark/>
          </w:tcPr>
          <w:p w:rsidR="009C4405" w:rsidRPr="00B56057" w:rsidRDefault="009C4405" w:rsidP="009C4405">
            <w:pPr>
              <w:spacing w:after="0" w:line="240" w:lineRule="auto"/>
              <w:rPr>
                <w:rFonts w:ascii="Arial" w:eastAsia="Times New Roman" w:hAnsi="Arial" w:cs="Arial"/>
                <w:b/>
                <w:bCs/>
                <w:color w:val="FFFFFF"/>
                <w:sz w:val="24"/>
                <w:szCs w:val="24"/>
              </w:rPr>
            </w:pPr>
            <w:bookmarkStart w:id="97" w:name="RANGE!A1"/>
            <w:r w:rsidRPr="00B56057">
              <w:rPr>
                <w:rFonts w:ascii="Arial" w:eastAsia="Times New Roman" w:hAnsi="Arial" w:cs="Arial"/>
                <w:b/>
                <w:bCs/>
                <w:color w:val="FFFFFF"/>
                <w:sz w:val="24"/>
                <w:szCs w:val="24"/>
              </w:rPr>
              <w:t>Title</w:t>
            </w:r>
            <w:bookmarkEnd w:id="97"/>
          </w:p>
        </w:tc>
        <w:tc>
          <w:tcPr>
            <w:tcW w:w="984" w:type="dxa"/>
            <w:tcBorders>
              <w:top w:val="nil"/>
              <w:left w:val="nil"/>
              <w:bottom w:val="nil"/>
              <w:right w:val="nil"/>
            </w:tcBorders>
            <w:shd w:val="clear" w:color="000000" w:fill="595959"/>
            <w:vAlign w:val="center"/>
            <w:hideMark/>
          </w:tcPr>
          <w:p w:rsidR="009C4405" w:rsidRPr="00B56057" w:rsidRDefault="009C4405" w:rsidP="009C4405">
            <w:pPr>
              <w:spacing w:after="0" w:line="240" w:lineRule="auto"/>
              <w:rPr>
                <w:rFonts w:ascii="Arial" w:eastAsia="Times New Roman" w:hAnsi="Arial" w:cs="Arial"/>
                <w:b/>
                <w:bCs/>
                <w:color w:val="FFFFFF"/>
                <w:sz w:val="24"/>
                <w:szCs w:val="24"/>
              </w:rPr>
            </w:pPr>
            <w:bookmarkStart w:id="98" w:name="RANGE!B1"/>
            <w:r w:rsidRPr="00B56057">
              <w:rPr>
                <w:rFonts w:ascii="Arial" w:eastAsia="Times New Roman" w:hAnsi="Arial" w:cs="Arial"/>
                <w:b/>
                <w:bCs/>
                <w:color w:val="FFFFFF"/>
                <w:sz w:val="24"/>
                <w:szCs w:val="24"/>
              </w:rPr>
              <w:t>Dept.</w:t>
            </w:r>
            <w:bookmarkEnd w:id="98"/>
          </w:p>
        </w:tc>
        <w:tc>
          <w:tcPr>
            <w:tcW w:w="2338" w:type="dxa"/>
            <w:tcBorders>
              <w:top w:val="nil"/>
              <w:left w:val="nil"/>
              <w:bottom w:val="single" w:sz="8" w:space="0" w:color="auto"/>
              <w:right w:val="nil"/>
            </w:tcBorders>
            <w:shd w:val="clear" w:color="000000" w:fill="595959"/>
          </w:tcPr>
          <w:p w:rsidR="009C4405" w:rsidRPr="00B56057" w:rsidRDefault="009C4405" w:rsidP="009C4405">
            <w:pPr>
              <w:spacing w:after="0" w:line="240" w:lineRule="auto"/>
              <w:rPr>
                <w:rFonts w:ascii="Arial" w:eastAsia="Times New Roman" w:hAnsi="Arial" w:cs="Arial"/>
                <w:b/>
                <w:bCs/>
                <w:color w:val="FFFFFF"/>
                <w:sz w:val="24"/>
                <w:szCs w:val="24"/>
              </w:rPr>
            </w:pPr>
            <w:r w:rsidRPr="00B56057">
              <w:rPr>
                <w:rFonts w:ascii="Arial" w:eastAsia="Times New Roman" w:hAnsi="Arial" w:cs="Arial"/>
                <w:b/>
                <w:bCs/>
                <w:color w:val="FFFFFF"/>
                <w:sz w:val="24"/>
                <w:szCs w:val="24"/>
              </w:rPr>
              <w:t>Role</w:t>
            </w:r>
          </w:p>
        </w:tc>
        <w:tc>
          <w:tcPr>
            <w:tcW w:w="2338" w:type="dxa"/>
            <w:tcBorders>
              <w:top w:val="nil"/>
              <w:left w:val="nil"/>
              <w:bottom w:val="nil"/>
              <w:right w:val="nil"/>
            </w:tcBorders>
            <w:shd w:val="clear" w:color="000000" w:fill="595959"/>
            <w:vAlign w:val="center"/>
            <w:hideMark/>
          </w:tcPr>
          <w:p w:rsidR="009C4405" w:rsidRPr="00B56057" w:rsidRDefault="009C4405" w:rsidP="009C4405">
            <w:pPr>
              <w:spacing w:after="0" w:line="240" w:lineRule="auto"/>
              <w:rPr>
                <w:rFonts w:ascii="Arial" w:eastAsia="Times New Roman" w:hAnsi="Arial" w:cs="Arial"/>
                <w:b/>
                <w:bCs/>
                <w:color w:val="FFFFFF"/>
                <w:sz w:val="24"/>
                <w:szCs w:val="24"/>
              </w:rPr>
            </w:pPr>
            <w:bookmarkStart w:id="99" w:name="RANGE!C1"/>
            <w:r w:rsidRPr="00B56057">
              <w:rPr>
                <w:rFonts w:ascii="Arial" w:eastAsia="Times New Roman" w:hAnsi="Arial" w:cs="Arial"/>
                <w:b/>
                <w:bCs/>
                <w:color w:val="FFFFFF"/>
                <w:sz w:val="24"/>
                <w:szCs w:val="24"/>
              </w:rPr>
              <w:t>Name</w:t>
            </w:r>
            <w:bookmarkEnd w:id="99"/>
          </w:p>
        </w:tc>
        <w:tc>
          <w:tcPr>
            <w:tcW w:w="2905" w:type="dxa"/>
            <w:tcBorders>
              <w:top w:val="nil"/>
              <w:left w:val="nil"/>
              <w:bottom w:val="nil"/>
              <w:right w:val="nil"/>
            </w:tcBorders>
            <w:shd w:val="clear" w:color="000000" w:fill="595959"/>
            <w:vAlign w:val="center"/>
            <w:hideMark/>
          </w:tcPr>
          <w:p w:rsidR="009C4405" w:rsidRPr="00B56057" w:rsidRDefault="009C4405" w:rsidP="009C4405">
            <w:pPr>
              <w:spacing w:after="0" w:line="240" w:lineRule="auto"/>
              <w:rPr>
                <w:rFonts w:ascii="Arial" w:eastAsia="Times New Roman" w:hAnsi="Arial" w:cs="Arial"/>
                <w:b/>
                <w:bCs/>
                <w:color w:val="FFFFFF"/>
                <w:sz w:val="24"/>
                <w:szCs w:val="24"/>
              </w:rPr>
            </w:pPr>
            <w:r w:rsidRPr="00B56057">
              <w:rPr>
                <w:rFonts w:ascii="Arial" w:eastAsia="Times New Roman" w:hAnsi="Arial" w:cs="Arial"/>
                <w:b/>
                <w:bCs/>
                <w:color w:val="FFFFFF"/>
                <w:sz w:val="24"/>
                <w:szCs w:val="24"/>
              </w:rPr>
              <w:t>Contact Info</w:t>
            </w:r>
          </w:p>
        </w:tc>
      </w:tr>
      <w:tr w:rsidR="009C4405" w:rsidRPr="00B56057" w:rsidTr="00ED6E4A">
        <w:trPr>
          <w:trHeight w:val="309"/>
        </w:trPr>
        <w:tc>
          <w:tcPr>
            <w:tcW w:w="18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color w:val="000000"/>
              </w:rPr>
            </w:pPr>
            <w:bookmarkStart w:id="100" w:name="RANGE!A2"/>
            <w:r w:rsidRPr="00B56057">
              <w:rPr>
                <w:rFonts w:ascii="Arial" w:eastAsia="Times New Roman" w:hAnsi="Arial" w:cs="Arial"/>
                <w:color w:val="000000"/>
              </w:rPr>
              <w:t>Superintendent</w:t>
            </w:r>
            <w:bookmarkEnd w:id="100"/>
          </w:p>
        </w:tc>
        <w:tc>
          <w:tcPr>
            <w:tcW w:w="984" w:type="dxa"/>
            <w:tcBorders>
              <w:top w:val="single" w:sz="8" w:space="0" w:color="auto"/>
              <w:left w:val="nil"/>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color w:val="000000"/>
              </w:rPr>
            </w:pPr>
            <w:r w:rsidRPr="00B56057">
              <w:rPr>
                <w:rFonts w:ascii="Arial" w:eastAsia="Times New Roman" w:hAnsi="Arial" w:cs="Arial"/>
                <w:color w:val="000000"/>
              </w:rPr>
              <w:t> </w:t>
            </w:r>
          </w:p>
        </w:tc>
        <w:tc>
          <w:tcPr>
            <w:tcW w:w="2338" w:type="dxa"/>
            <w:tcBorders>
              <w:top w:val="single" w:sz="8" w:space="0" w:color="auto"/>
              <w:left w:val="nil"/>
              <w:bottom w:val="single" w:sz="8" w:space="0" w:color="auto"/>
              <w:right w:val="single" w:sz="8" w:space="0" w:color="auto"/>
            </w:tcBorders>
          </w:tcPr>
          <w:p w:rsidR="009C4405" w:rsidRPr="00B56057" w:rsidRDefault="009C4405" w:rsidP="009C4405">
            <w:pPr>
              <w:spacing w:after="0" w:line="240" w:lineRule="auto"/>
              <w:rPr>
                <w:rFonts w:ascii="Arial" w:eastAsia="Times New Roman" w:hAnsi="Arial" w:cs="Arial"/>
                <w:iCs/>
                <w:color w:val="000000"/>
              </w:rPr>
            </w:pPr>
          </w:p>
        </w:tc>
        <w:tc>
          <w:tcPr>
            <w:tcW w:w="23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i/>
                <w:iCs/>
                <w:color w:val="000000"/>
              </w:rPr>
            </w:pPr>
            <w:bookmarkStart w:id="101" w:name="RANGE!C2"/>
            <w:r w:rsidRPr="00B56057">
              <w:rPr>
                <w:rFonts w:ascii="Arial" w:eastAsia="Times New Roman" w:hAnsi="Arial" w:cs="Arial"/>
                <w:i/>
                <w:iCs/>
                <w:color w:val="000000"/>
              </w:rPr>
              <w:t> </w:t>
            </w:r>
            <w:bookmarkEnd w:id="101"/>
          </w:p>
        </w:tc>
        <w:tc>
          <w:tcPr>
            <w:tcW w:w="2905" w:type="dxa"/>
            <w:tcBorders>
              <w:top w:val="single" w:sz="8" w:space="0" w:color="auto"/>
              <w:left w:val="nil"/>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i/>
                <w:iCs/>
                <w:color w:val="000000"/>
              </w:rPr>
            </w:pPr>
            <w:r w:rsidRPr="00B56057">
              <w:rPr>
                <w:rFonts w:ascii="Arial" w:eastAsia="Times New Roman" w:hAnsi="Arial" w:cs="Arial"/>
                <w:i/>
                <w:iCs/>
                <w:color w:val="000000"/>
              </w:rPr>
              <w:t> </w:t>
            </w:r>
          </w:p>
        </w:tc>
      </w:tr>
      <w:tr w:rsidR="009C4405" w:rsidRPr="00B56057" w:rsidTr="00ED6E4A">
        <w:trPr>
          <w:trHeight w:val="309"/>
        </w:trPr>
        <w:tc>
          <w:tcPr>
            <w:tcW w:w="1834" w:type="dxa"/>
            <w:tcBorders>
              <w:top w:val="nil"/>
              <w:left w:val="single" w:sz="8" w:space="0" w:color="auto"/>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color w:val="000000"/>
              </w:rPr>
            </w:pPr>
            <w:bookmarkStart w:id="102" w:name="RANGE!A3"/>
            <w:r w:rsidRPr="00B56057">
              <w:rPr>
                <w:rFonts w:ascii="Arial" w:eastAsia="Times New Roman" w:hAnsi="Arial" w:cs="Arial"/>
                <w:color w:val="000000"/>
              </w:rPr>
              <w:t xml:space="preserve">Assistant Superintendent  </w:t>
            </w:r>
            <w:bookmarkEnd w:id="102"/>
          </w:p>
        </w:tc>
        <w:tc>
          <w:tcPr>
            <w:tcW w:w="984" w:type="dxa"/>
            <w:tcBorders>
              <w:top w:val="nil"/>
              <w:left w:val="nil"/>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color w:val="000000"/>
              </w:rPr>
            </w:pPr>
            <w:r w:rsidRPr="00B56057">
              <w:rPr>
                <w:rFonts w:ascii="Arial" w:eastAsia="Times New Roman" w:hAnsi="Arial" w:cs="Arial"/>
                <w:color w:val="000000"/>
              </w:rPr>
              <w:t> </w:t>
            </w:r>
          </w:p>
        </w:tc>
        <w:tc>
          <w:tcPr>
            <w:tcW w:w="2338" w:type="dxa"/>
            <w:tcBorders>
              <w:top w:val="single" w:sz="8" w:space="0" w:color="auto"/>
              <w:left w:val="nil"/>
              <w:bottom w:val="single" w:sz="8" w:space="0" w:color="auto"/>
              <w:right w:val="single" w:sz="8" w:space="0" w:color="auto"/>
            </w:tcBorders>
          </w:tcPr>
          <w:p w:rsidR="009C4405" w:rsidRPr="00B56057" w:rsidRDefault="009C4405" w:rsidP="009C4405">
            <w:pPr>
              <w:spacing w:after="0" w:line="240" w:lineRule="auto"/>
              <w:rPr>
                <w:rFonts w:ascii="Arial" w:eastAsia="Times New Roman" w:hAnsi="Arial" w:cs="Arial"/>
                <w:b/>
                <w:iCs/>
                <w:color w:val="000000"/>
              </w:rPr>
            </w:pPr>
          </w:p>
        </w:tc>
        <w:tc>
          <w:tcPr>
            <w:tcW w:w="2338" w:type="dxa"/>
            <w:tcBorders>
              <w:top w:val="nil"/>
              <w:left w:val="single" w:sz="8" w:space="0" w:color="auto"/>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i/>
                <w:iCs/>
                <w:color w:val="000000"/>
              </w:rPr>
            </w:pPr>
            <w:bookmarkStart w:id="103" w:name="RANGE!C3"/>
            <w:r w:rsidRPr="00B56057">
              <w:rPr>
                <w:rFonts w:ascii="Arial" w:eastAsia="Times New Roman" w:hAnsi="Arial" w:cs="Arial"/>
                <w:i/>
                <w:iCs/>
                <w:color w:val="000000"/>
              </w:rPr>
              <w:t> </w:t>
            </w:r>
            <w:bookmarkEnd w:id="103"/>
          </w:p>
        </w:tc>
        <w:tc>
          <w:tcPr>
            <w:tcW w:w="2905" w:type="dxa"/>
            <w:tcBorders>
              <w:top w:val="nil"/>
              <w:left w:val="nil"/>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i/>
                <w:iCs/>
                <w:color w:val="000000"/>
              </w:rPr>
            </w:pPr>
            <w:r w:rsidRPr="00B56057">
              <w:rPr>
                <w:rFonts w:ascii="Arial" w:eastAsia="Times New Roman" w:hAnsi="Arial" w:cs="Arial"/>
                <w:i/>
                <w:iCs/>
                <w:color w:val="000000"/>
              </w:rPr>
              <w:t> </w:t>
            </w:r>
          </w:p>
        </w:tc>
      </w:tr>
      <w:tr w:rsidR="009C4405" w:rsidRPr="00B56057" w:rsidTr="00ED6E4A">
        <w:trPr>
          <w:trHeight w:val="309"/>
        </w:trPr>
        <w:tc>
          <w:tcPr>
            <w:tcW w:w="1834" w:type="dxa"/>
            <w:tcBorders>
              <w:top w:val="nil"/>
              <w:left w:val="single" w:sz="8" w:space="0" w:color="auto"/>
              <w:bottom w:val="single" w:sz="8" w:space="0" w:color="auto"/>
              <w:right w:val="single" w:sz="8" w:space="0" w:color="auto"/>
            </w:tcBorders>
            <w:shd w:val="clear" w:color="auto" w:fill="auto"/>
            <w:vAlign w:val="center"/>
            <w:hideMark/>
          </w:tcPr>
          <w:p w:rsidR="009C4405" w:rsidRPr="00B56057" w:rsidRDefault="00C35CE4" w:rsidP="009C4405">
            <w:pPr>
              <w:spacing w:after="0" w:line="240" w:lineRule="auto"/>
              <w:rPr>
                <w:rFonts w:ascii="Arial" w:eastAsia="Times New Roman" w:hAnsi="Arial" w:cs="Arial"/>
                <w:color w:val="000000"/>
              </w:rPr>
            </w:pPr>
            <w:r w:rsidRPr="00B56057">
              <w:rPr>
                <w:rFonts w:ascii="Arial" w:eastAsia="Times New Roman" w:hAnsi="Arial" w:cs="Arial"/>
                <w:color w:val="000000"/>
              </w:rPr>
              <w:t>Assistant Superintendent</w:t>
            </w:r>
          </w:p>
        </w:tc>
        <w:tc>
          <w:tcPr>
            <w:tcW w:w="984" w:type="dxa"/>
            <w:tcBorders>
              <w:top w:val="nil"/>
              <w:left w:val="nil"/>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color w:val="000000"/>
              </w:rPr>
            </w:pPr>
            <w:r w:rsidRPr="00B56057">
              <w:rPr>
                <w:rFonts w:ascii="Arial" w:eastAsia="Times New Roman" w:hAnsi="Arial" w:cs="Arial"/>
                <w:color w:val="000000"/>
              </w:rPr>
              <w:t> </w:t>
            </w:r>
          </w:p>
        </w:tc>
        <w:tc>
          <w:tcPr>
            <w:tcW w:w="2338" w:type="dxa"/>
            <w:tcBorders>
              <w:top w:val="single" w:sz="8" w:space="0" w:color="auto"/>
              <w:left w:val="nil"/>
              <w:bottom w:val="single" w:sz="8" w:space="0" w:color="auto"/>
              <w:right w:val="single" w:sz="8" w:space="0" w:color="auto"/>
            </w:tcBorders>
          </w:tcPr>
          <w:p w:rsidR="009C4405" w:rsidRPr="00B56057" w:rsidRDefault="009C4405" w:rsidP="009C4405">
            <w:pPr>
              <w:spacing w:after="0" w:line="240" w:lineRule="auto"/>
              <w:rPr>
                <w:rFonts w:ascii="Arial" w:eastAsia="Times New Roman" w:hAnsi="Arial" w:cs="Arial"/>
                <w:b/>
                <w:iCs/>
                <w:color w:val="000000"/>
              </w:rPr>
            </w:pPr>
          </w:p>
        </w:tc>
        <w:tc>
          <w:tcPr>
            <w:tcW w:w="2338" w:type="dxa"/>
            <w:tcBorders>
              <w:top w:val="nil"/>
              <w:left w:val="single" w:sz="8" w:space="0" w:color="auto"/>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i/>
                <w:iCs/>
                <w:color w:val="000000"/>
              </w:rPr>
            </w:pPr>
            <w:bookmarkStart w:id="104" w:name="RANGE!C4"/>
            <w:r w:rsidRPr="00B56057">
              <w:rPr>
                <w:rFonts w:ascii="Arial" w:eastAsia="Times New Roman" w:hAnsi="Arial" w:cs="Arial"/>
                <w:i/>
                <w:iCs/>
                <w:color w:val="000000"/>
              </w:rPr>
              <w:t> </w:t>
            </w:r>
            <w:bookmarkEnd w:id="104"/>
          </w:p>
        </w:tc>
        <w:tc>
          <w:tcPr>
            <w:tcW w:w="2905" w:type="dxa"/>
            <w:tcBorders>
              <w:top w:val="nil"/>
              <w:left w:val="nil"/>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i/>
                <w:iCs/>
                <w:color w:val="000000"/>
              </w:rPr>
            </w:pPr>
            <w:r w:rsidRPr="00B56057">
              <w:rPr>
                <w:rFonts w:ascii="Arial" w:eastAsia="Times New Roman" w:hAnsi="Arial" w:cs="Arial"/>
                <w:i/>
                <w:iCs/>
                <w:color w:val="000000"/>
              </w:rPr>
              <w:t> </w:t>
            </w:r>
          </w:p>
        </w:tc>
      </w:tr>
      <w:tr w:rsidR="00C35CE4" w:rsidRPr="00B56057" w:rsidTr="00ED6E4A">
        <w:trPr>
          <w:trHeight w:val="309"/>
        </w:trPr>
        <w:tc>
          <w:tcPr>
            <w:tcW w:w="1834" w:type="dxa"/>
            <w:tcBorders>
              <w:top w:val="nil"/>
              <w:left w:val="single" w:sz="8" w:space="0" w:color="auto"/>
              <w:bottom w:val="single" w:sz="8" w:space="0" w:color="auto"/>
              <w:right w:val="single" w:sz="8" w:space="0" w:color="auto"/>
            </w:tcBorders>
            <w:shd w:val="clear" w:color="auto" w:fill="auto"/>
            <w:vAlign w:val="center"/>
          </w:tcPr>
          <w:p w:rsidR="00C35CE4" w:rsidRPr="00B56057" w:rsidRDefault="00C35CE4" w:rsidP="009C4405">
            <w:pPr>
              <w:spacing w:after="0" w:line="240" w:lineRule="auto"/>
              <w:rPr>
                <w:rFonts w:ascii="Arial" w:eastAsia="Times New Roman" w:hAnsi="Arial" w:cs="Arial"/>
                <w:color w:val="000000"/>
              </w:rPr>
            </w:pPr>
            <w:r w:rsidRPr="00B56057">
              <w:rPr>
                <w:rFonts w:ascii="Arial" w:eastAsia="Times New Roman" w:hAnsi="Arial" w:cs="Arial"/>
                <w:color w:val="000000"/>
              </w:rPr>
              <w:t>CTO/Director IT</w:t>
            </w:r>
          </w:p>
        </w:tc>
        <w:tc>
          <w:tcPr>
            <w:tcW w:w="984" w:type="dxa"/>
            <w:tcBorders>
              <w:top w:val="nil"/>
              <w:left w:val="nil"/>
              <w:bottom w:val="single" w:sz="8" w:space="0" w:color="auto"/>
              <w:right w:val="single" w:sz="8" w:space="0" w:color="auto"/>
            </w:tcBorders>
            <w:shd w:val="clear" w:color="auto" w:fill="auto"/>
            <w:vAlign w:val="center"/>
          </w:tcPr>
          <w:p w:rsidR="00C35CE4" w:rsidRPr="00B56057" w:rsidRDefault="00C35CE4" w:rsidP="009C4405">
            <w:pPr>
              <w:spacing w:after="0" w:line="240" w:lineRule="auto"/>
              <w:rPr>
                <w:rFonts w:ascii="Arial" w:eastAsia="Times New Roman" w:hAnsi="Arial" w:cs="Arial"/>
                <w:color w:val="000000"/>
              </w:rPr>
            </w:pPr>
          </w:p>
        </w:tc>
        <w:tc>
          <w:tcPr>
            <w:tcW w:w="2338" w:type="dxa"/>
            <w:tcBorders>
              <w:top w:val="single" w:sz="8" w:space="0" w:color="auto"/>
              <w:left w:val="nil"/>
              <w:bottom w:val="single" w:sz="8" w:space="0" w:color="auto"/>
              <w:right w:val="single" w:sz="8" w:space="0" w:color="auto"/>
            </w:tcBorders>
          </w:tcPr>
          <w:p w:rsidR="00C35CE4" w:rsidRPr="00B56057" w:rsidRDefault="00C35CE4" w:rsidP="009C4405">
            <w:pPr>
              <w:spacing w:after="0" w:line="240" w:lineRule="auto"/>
              <w:rPr>
                <w:rFonts w:ascii="Arial" w:eastAsia="Times New Roman" w:hAnsi="Arial" w:cs="Arial"/>
                <w:b/>
                <w:iCs/>
                <w:color w:val="000000"/>
              </w:rPr>
            </w:pPr>
          </w:p>
        </w:tc>
        <w:tc>
          <w:tcPr>
            <w:tcW w:w="2338" w:type="dxa"/>
            <w:tcBorders>
              <w:top w:val="nil"/>
              <w:left w:val="single" w:sz="8" w:space="0" w:color="auto"/>
              <w:bottom w:val="single" w:sz="8" w:space="0" w:color="auto"/>
              <w:right w:val="single" w:sz="8" w:space="0" w:color="auto"/>
            </w:tcBorders>
            <w:shd w:val="clear" w:color="auto" w:fill="auto"/>
            <w:vAlign w:val="center"/>
          </w:tcPr>
          <w:p w:rsidR="00C35CE4" w:rsidRPr="00B56057" w:rsidRDefault="00C35CE4" w:rsidP="009C4405">
            <w:pPr>
              <w:spacing w:after="0" w:line="240" w:lineRule="auto"/>
              <w:rPr>
                <w:rFonts w:ascii="Arial" w:eastAsia="Times New Roman" w:hAnsi="Arial" w:cs="Arial"/>
                <w:i/>
                <w:iCs/>
                <w:color w:val="000000"/>
              </w:rPr>
            </w:pPr>
          </w:p>
        </w:tc>
        <w:tc>
          <w:tcPr>
            <w:tcW w:w="2905" w:type="dxa"/>
            <w:tcBorders>
              <w:top w:val="nil"/>
              <w:left w:val="nil"/>
              <w:bottom w:val="single" w:sz="8" w:space="0" w:color="auto"/>
              <w:right w:val="single" w:sz="8" w:space="0" w:color="auto"/>
            </w:tcBorders>
            <w:shd w:val="clear" w:color="auto" w:fill="auto"/>
            <w:vAlign w:val="center"/>
          </w:tcPr>
          <w:p w:rsidR="00C35CE4" w:rsidRPr="00B56057" w:rsidRDefault="00C35CE4" w:rsidP="009C4405">
            <w:pPr>
              <w:spacing w:after="0" w:line="240" w:lineRule="auto"/>
              <w:rPr>
                <w:rFonts w:ascii="Arial" w:eastAsia="Times New Roman" w:hAnsi="Arial" w:cs="Arial"/>
                <w:i/>
                <w:iCs/>
                <w:color w:val="000000"/>
              </w:rPr>
            </w:pPr>
          </w:p>
        </w:tc>
      </w:tr>
      <w:tr w:rsidR="009C4405" w:rsidRPr="00B56057" w:rsidTr="00ED6E4A">
        <w:trPr>
          <w:trHeight w:val="309"/>
        </w:trPr>
        <w:tc>
          <w:tcPr>
            <w:tcW w:w="1834" w:type="dxa"/>
            <w:tcBorders>
              <w:top w:val="nil"/>
              <w:left w:val="single" w:sz="8" w:space="0" w:color="auto"/>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color w:val="000000"/>
              </w:rPr>
            </w:pPr>
            <w:bookmarkStart w:id="105" w:name="RANGE!A5"/>
            <w:r w:rsidRPr="00B56057">
              <w:rPr>
                <w:rFonts w:ascii="Arial" w:eastAsia="Times New Roman" w:hAnsi="Arial" w:cs="Arial"/>
                <w:color w:val="000000"/>
              </w:rPr>
              <w:t xml:space="preserve">Security Architect  </w:t>
            </w:r>
            <w:bookmarkEnd w:id="105"/>
          </w:p>
        </w:tc>
        <w:tc>
          <w:tcPr>
            <w:tcW w:w="984" w:type="dxa"/>
            <w:tcBorders>
              <w:top w:val="nil"/>
              <w:left w:val="nil"/>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color w:val="000000"/>
              </w:rPr>
            </w:pPr>
            <w:r w:rsidRPr="00B56057">
              <w:rPr>
                <w:rFonts w:ascii="Arial" w:eastAsia="Times New Roman" w:hAnsi="Arial" w:cs="Arial"/>
                <w:color w:val="000000"/>
              </w:rPr>
              <w:t> </w:t>
            </w:r>
          </w:p>
        </w:tc>
        <w:tc>
          <w:tcPr>
            <w:tcW w:w="2338" w:type="dxa"/>
            <w:tcBorders>
              <w:top w:val="single" w:sz="8" w:space="0" w:color="auto"/>
              <w:left w:val="nil"/>
              <w:bottom w:val="single" w:sz="8" w:space="0" w:color="auto"/>
              <w:right w:val="single" w:sz="8" w:space="0" w:color="auto"/>
            </w:tcBorders>
          </w:tcPr>
          <w:p w:rsidR="009C4405" w:rsidRPr="00B56057" w:rsidRDefault="009C4405" w:rsidP="009C4405">
            <w:pPr>
              <w:spacing w:after="0" w:line="240" w:lineRule="auto"/>
              <w:rPr>
                <w:rFonts w:ascii="Arial" w:eastAsia="Times New Roman" w:hAnsi="Arial" w:cs="Arial"/>
                <w:b/>
                <w:iCs/>
                <w:color w:val="000000"/>
              </w:rPr>
            </w:pPr>
          </w:p>
        </w:tc>
        <w:tc>
          <w:tcPr>
            <w:tcW w:w="2338" w:type="dxa"/>
            <w:tcBorders>
              <w:top w:val="nil"/>
              <w:left w:val="single" w:sz="8" w:space="0" w:color="auto"/>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i/>
                <w:iCs/>
                <w:color w:val="000000"/>
              </w:rPr>
            </w:pPr>
            <w:bookmarkStart w:id="106" w:name="RANGE!C5"/>
            <w:r w:rsidRPr="00B56057">
              <w:rPr>
                <w:rFonts w:ascii="Arial" w:eastAsia="Times New Roman" w:hAnsi="Arial" w:cs="Arial"/>
                <w:i/>
                <w:iCs/>
                <w:color w:val="000000"/>
              </w:rPr>
              <w:t> </w:t>
            </w:r>
            <w:bookmarkEnd w:id="106"/>
          </w:p>
        </w:tc>
        <w:tc>
          <w:tcPr>
            <w:tcW w:w="2905" w:type="dxa"/>
            <w:tcBorders>
              <w:top w:val="nil"/>
              <w:left w:val="nil"/>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i/>
                <w:iCs/>
                <w:color w:val="000000"/>
              </w:rPr>
            </w:pPr>
            <w:r w:rsidRPr="00B56057">
              <w:rPr>
                <w:rFonts w:ascii="Arial" w:eastAsia="Times New Roman" w:hAnsi="Arial" w:cs="Arial"/>
                <w:i/>
                <w:iCs/>
                <w:color w:val="000000"/>
              </w:rPr>
              <w:t> </w:t>
            </w:r>
          </w:p>
        </w:tc>
      </w:tr>
      <w:tr w:rsidR="009C4405" w:rsidRPr="00B56057" w:rsidTr="00ED6E4A">
        <w:trPr>
          <w:trHeight w:val="309"/>
        </w:trPr>
        <w:tc>
          <w:tcPr>
            <w:tcW w:w="1834" w:type="dxa"/>
            <w:tcBorders>
              <w:top w:val="nil"/>
              <w:left w:val="single" w:sz="8" w:space="0" w:color="auto"/>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color w:val="000000"/>
              </w:rPr>
            </w:pPr>
            <w:bookmarkStart w:id="107" w:name="RANGE!A6"/>
            <w:r w:rsidRPr="00B56057">
              <w:rPr>
                <w:rFonts w:ascii="Arial" w:eastAsia="Times New Roman" w:hAnsi="Arial" w:cs="Arial"/>
                <w:color w:val="000000"/>
              </w:rPr>
              <w:t>IT Manager</w:t>
            </w:r>
            <w:bookmarkEnd w:id="107"/>
          </w:p>
        </w:tc>
        <w:tc>
          <w:tcPr>
            <w:tcW w:w="984" w:type="dxa"/>
            <w:tcBorders>
              <w:top w:val="nil"/>
              <w:left w:val="nil"/>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color w:val="000000"/>
              </w:rPr>
            </w:pPr>
            <w:r w:rsidRPr="00B56057">
              <w:rPr>
                <w:rFonts w:ascii="Arial" w:eastAsia="Times New Roman" w:hAnsi="Arial" w:cs="Arial"/>
                <w:color w:val="000000"/>
              </w:rPr>
              <w:t> </w:t>
            </w:r>
          </w:p>
        </w:tc>
        <w:tc>
          <w:tcPr>
            <w:tcW w:w="2338" w:type="dxa"/>
            <w:tcBorders>
              <w:top w:val="single" w:sz="8" w:space="0" w:color="auto"/>
              <w:left w:val="nil"/>
              <w:bottom w:val="single" w:sz="8" w:space="0" w:color="auto"/>
              <w:right w:val="single" w:sz="8" w:space="0" w:color="auto"/>
            </w:tcBorders>
          </w:tcPr>
          <w:p w:rsidR="009C4405" w:rsidRPr="00B56057" w:rsidRDefault="009C4405" w:rsidP="009C4405">
            <w:pPr>
              <w:spacing w:after="0" w:line="240" w:lineRule="auto"/>
              <w:rPr>
                <w:rFonts w:ascii="Arial" w:eastAsia="Times New Roman" w:hAnsi="Arial" w:cs="Arial"/>
                <w:b/>
                <w:iCs/>
                <w:color w:val="000000"/>
              </w:rPr>
            </w:pPr>
          </w:p>
        </w:tc>
        <w:tc>
          <w:tcPr>
            <w:tcW w:w="2338" w:type="dxa"/>
            <w:tcBorders>
              <w:top w:val="nil"/>
              <w:left w:val="single" w:sz="8" w:space="0" w:color="auto"/>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i/>
                <w:iCs/>
                <w:color w:val="000000"/>
              </w:rPr>
            </w:pPr>
            <w:bookmarkStart w:id="108" w:name="RANGE!C6"/>
            <w:r w:rsidRPr="00B56057">
              <w:rPr>
                <w:rFonts w:ascii="Arial" w:eastAsia="Times New Roman" w:hAnsi="Arial" w:cs="Arial"/>
                <w:i/>
                <w:iCs/>
                <w:color w:val="000000"/>
              </w:rPr>
              <w:t> </w:t>
            </w:r>
            <w:bookmarkEnd w:id="108"/>
          </w:p>
        </w:tc>
        <w:tc>
          <w:tcPr>
            <w:tcW w:w="2905" w:type="dxa"/>
            <w:tcBorders>
              <w:top w:val="nil"/>
              <w:left w:val="nil"/>
              <w:bottom w:val="single" w:sz="8" w:space="0" w:color="auto"/>
              <w:right w:val="single" w:sz="8" w:space="0" w:color="auto"/>
            </w:tcBorders>
            <w:shd w:val="clear" w:color="auto" w:fill="auto"/>
            <w:vAlign w:val="center"/>
            <w:hideMark/>
          </w:tcPr>
          <w:p w:rsidR="009C4405" w:rsidRPr="00B56057" w:rsidRDefault="009C4405" w:rsidP="009C4405">
            <w:pPr>
              <w:spacing w:after="0" w:line="240" w:lineRule="auto"/>
              <w:rPr>
                <w:rFonts w:ascii="Arial" w:eastAsia="Times New Roman" w:hAnsi="Arial" w:cs="Arial"/>
                <w:i/>
                <w:iCs/>
                <w:color w:val="000000"/>
              </w:rPr>
            </w:pPr>
            <w:r w:rsidRPr="00B56057">
              <w:rPr>
                <w:rFonts w:ascii="Arial" w:eastAsia="Times New Roman" w:hAnsi="Arial" w:cs="Arial"/>
                <w:i/>
                <w:iCs/>
                <w:color w:val="000000"/>
              </w:rPr>
              <w:t> </w:t>
            </w:r>
          </w:p>
        </w:tc>
      </w:tr>
      <w:tr w:rsidR="009C4405" w:rsidRPr="009C4405" w:rsidTr="00ED6E4A">
        <w:trPr>
          <w:trHeight w:val="309"/>
        </w:trPr>
        <w:tc>
          <w:tcPr>
            <w:tcW w:w="1834" w:type="dxa"/>
            <w:tcBorders>
              <w:top w:val="nil"/>
              <w:left w:val="single" w:sz="8" w:space="0" w:color="auto"/>
              <w:bottom w:val="single" w:sz="8" w:space="0" w:color="auto"/>
              <w:right w:val="single" w:sz="8" w:space="0" w:color="auto"/>
            </w:tcBorders>
            <w:shd w:val="clear" w:color="auto" w:fill="auto"/>
            <w:vAlign w:val="center"/>
            <w:hideMark/>
          </w:tcPr>
          <w:p w:rsidR="009C4405" w:rsidRPr="009C4405" w:rsidRDefault="009C4405" w:rsidP="009C4405">
            <w:pPr>
              <w:spacing w:after="0" w:line="240" w:lineRule="auto"/>
              <w:rPr>
                <w:rFonts w:ascii="Arial" w:eastAsia="Times New Roman" w:hAnsi="Arial" w:cs="Arial"/>
                <w:color w:val="000000"/>
              </w:rPr>
            </w:pPr>
            <w:bookmarkStart w:id="109" w:name="RANGE!A7"/>
            <w:r w:rsidRPr="00B56057">
              <w:rPr>
                <w:rFonts w:ascii="Arial" w:eastAsia="Times New Roman" w:hAnsi="Arial" w:cs="Arial"/>
                <w:color w:val="000000"/>
              </w:rPr>
              <w:t xml:space="preserve">FBI </w:t>
            </w:r>
            <w:bookmarkEnd w:id="109"/>
            <w:r w:rsidR="00DD0CC9" w:rsidRPr="00B56057">
              <w:rPr>
                <w:rFonts w:ascii="Arial" w:eastAsia="Times New Roman" w:hAnsi="Arial" w:cs="Arial"/>
                <w:color w:val="000000"/>
              </w:rPr>
              <w:t>/</w:t>
            </w:r>
            <w:r w:rsidR="009C673D" w:rsidRPr="00B56057">
              <w:rPr>
                <w:rFonts w:ascii="Arial" w:eastAsia="Times New Roman" w:hAnsi="Arial" w:cs="Arial"/>
                <w:color w:val="000000"/>
              </w:rPr>
              <w:t>Local Law Enforcement</w:t>
            </w:r>
          </w:p>
        </w:tc>
        <w:tc>
          <w:tcPr>
            <w:tcW w:w="984" w:type="dxa"/>
            <w:tcBorders>
              <w:top w:val="nil"/>
              <w:left w:val="nil"/>
              <w:bottom w:val="single" w:sz="8" w:space="0" w:color="auto"/>
              <w:right w:val="single" w:sz="8" w:space="0" w:color="auto"/>
            </w:tcBorders>
            <w:shd w:val="clear" w:color="auto" w:fill="auto"/>
            <w:vAlign w:val="center"/>
            <w:hideMark/>
          </w:tcPr>
          <w:p w:rsidR="009C4405" w:rsidRPr="009C4405" w:rsidRDefault="009C4405" w:rsidP="009C4405">
            <w:pPr>
              <w:spacing w:after="0" w:line="240" w:lineRule="auto"/>
              <w:rPr>
                <w:rFonts w:ascii="Arial" w:eastAsia="Times New Roman" w:hAnsi="Arial" w:cs="Arial"/>
                <w:color w:val="000000"/>
              </w:rPr>
            </w:pPr>
            <w:r w:rsidRPr="009C4405">
              <w:rPr>
                <w:rFonts w:ascii="Arial" w:eastAsia="Times New Roman" w:hAnsi="Arial" w:cs="Arial"/>
                <w:color w:val="000000"/>
              </w:rPr>
              <w:t> </w:t>
            </w:r>
          </w:p>
        </w:tc>
        <w:tc>
          <w:tcPr>
            <w:tcW w:w="2338" w:type="dxa"/>
            <w:tcBorders>
              <w:top w:val="single" w:sz="8" w:space="0" w:color="auto"/>
              <w:left w:val="nil"/>
              <w:bottom w:val="single" w:sz="8" w:space="0" w:color="auto"/>
              <w:right w:val="single" w:sz="8" w:space="0" w:color="auto"/>
            </w:tcBorders>
          </w:tcPr>
          <w:p w:rsidR="009C4405" w:rsidRPr="009C4405" w:rsidRDefault="009C4405" w:rsidP="009C4405">
            <w:pPr>
              <w:spacing w:after="0" w:line="240" w:lineRule="auto"/>
              <w:rPr>
                <w:rFonts w:ascii="Arial" w:eastAsia="Times New Roman" w:hAnsi="Arial" w:cs="Arial"/>
                <w:b/>
                <w:iCs/>
                <w:color w:val="000000"/>
              </w:rPr>
            </w:pPr>
          </w:p>
        </w:tc>
        <w:tc>
          <w:tcPr>
            <w:tcW w:w="2338" w:type="dxa"/>
            <w:tcBorders>
              <w:top w:val="nil"/>
              <w:left w:val="single" w:sz="8" w:space="0" w:color="auto"/>
              <w:bottom w:val="single" w:sz="8" w:space="0" w:color="auto"/>
              <w:right w:val="single" w:sz="8" w:space="0" w:color="auto"/>
            </w:tcBorders>
            <w:shd w:val="clear" w:color="auto" w:fill="auto"/>
            <w:vAlign w:val="center"/>
            <w:hideMark/>
          </w:tcPr>
          <w:p w:rsidR="009C4405" w:rsidRPr="009C4405" w:rsidRDefault="009C4405" w:rsidP="009C4405">
            <w:pPr>
              <w:spacing w:after="0" w:line="240" w:lineRule="auto"/>
              <w:rPr>
                <w:rFonts w:ascii="Arial" w:eastAsia="Times New Roman" w:hAnsi="Arial" w:cs="Arial"/>
                <w:i/>
                <w:iCs/>
                <w:color w:val="000000"/>
              </w:rPr>
            </w:pPr>
            <w:bookmarkStart w:id="110" w:name="RANGE!C7"/>
            <w:r w:rsidRPr="009C4405">
              <w:rPr>
                <w:rFonts w:ascii="Arial" w:eastAsia="Times New Roman" w:hAnsi="Arial" w:cs="Arial"/>
                <w:i/>
                <w:iCs/>
                <w:color w:val="000000"/>
              </w:rPr>
              <w:t> </w:t>
            </w:r>
            <w:bookmarkEnd w:id="110"/>
          </w:p>
        </w:tc>
        <w:tc>
          <w:tcPr>
            <w:tcW w:w="2905" w:type="dxa"/>
            <w:tcBorders>
              <w:top w:val="nil"/>
              <w:left w:val="nil"/>
              <w:bottom w:val="single" w:sz="8" w:space="0" w:color="auto"/>
              <w:right w:val="single" w:sz="8" w:space="0" w:color="auto"/>
            </w:tcBorders>
            <w:shd w:val="clear" w:color="auto" w:fill="auto"/>
            <w:vAlign w:val="center"/>
            <w:hideMark/>
          </w:tcPr>
          <w:p w:rsidR="009C4405" w:rsidRPr="009C4405" w:rsidRDefault="009C4405" w:rsidP="009C4405">
            <w:pPr>
              <w:spacing w:after="0" w:line="240" w:lineRule="auto"/>
              <w:rPr>
                <w:rFonts w:ascii="Arial" w:eastAsia="Times New Roman" w:hAnsi="Arial" w:cs="Arial"/>
                <w:i/>
                <w:iCs/>
                <w:color w:val="000000"/>
              </w:rPr>
            </w:pPr>
            <w:r w:rsidRPr="009C4405">
              <w:rPr>
                <w:rFonts w:ascii="Arial" w:eastAsia="Times New Roman" w:hAnsi="Arial" w:cs="Arial"/>
                <w:i/>
                <w:iCs/>
                <w:color w:val="000000"/>
              </w:rPr>
              <w:t> </w:t>
            </w:r>
          </w:p>
        </w:tc>
      </w:tr>
    </w:tbl>
    <w:p w:rsidR="00381DEF" w:rsidRPr="001930AF" w:rsidRDefault="00381DEF" w:rsidP="00381DEF">
      <w:pPr>
        <w:rPr>
          <w:rFonts w:ascii="Arial" w:hAnsi="Arial" w:cs="Arial"/>
        </w:rPr>
      </w:pPr>
    </w:p>
    <w:p w:rsidR="00381DEF" w:rsidRPr="001930AF" w:rsidRDefault="00381DEF" w:rsidP="00381DEF">
      <w:pPr>
        <w:rPr>
          <w:rFonts w:ascii="Arial" w:hAnsi="Arial" w:cs="Arial"/>
        </w:rPr>
      </w:pPr>
    </w:p>
    <w:p w:rsidR="00381DEF" w:rsidRPr="001930AF" w:rsidRDefault="00381DEF" w:rsidP="00BD238B">
      <w:pPr>
        <w:pStyle w:val="IRTH1"/>
      </w:pPr>
      <w:bookmarkStart w:id="111" w:name="_Toc396135044"/>
      <w:bookmarkStart w:id="112" w:name="_Toc124858790"/>
      <w:bookmarkStart w:id="113" w:name="_Toc126061023"/>
      <w:r w:rsidRPr="001930AF">
        <w:t>Glossary / Definitions</w:t>
      </w:r>
      <w:bookmarkEnd w:id="95"/>
      <w:bookmarkEnd w:id="96"/>
      <w:bookmarkEnd w:id="111"/>
      <w:bookmarkEnd w:id="112"/>
      <w:bookmarkEnd w:id="113"/>
    </w:p>
    <w:tbl>
      <w:tblPr>
        <w:tblStyle w:val="MediumShading1"/>
        <w:tblW w:w="0" w:type="auto"/>
        <w:tblLook w:val="04A0" w:firstRow="1" w:lastRow="0" w:firstColumn="1" w:lastColumn="0" w:noHBand="0" w:noVBand="1"/>
      </w:tblPr>
      <w:tblGrid>
        <w:gridCol w:w="1893"/>
        <w:gridCol w:w="7447"/>
      </w:tblGrid>
      <w:tr w:rsidR="00381DEF" w:rsidRPr="001930AF" w:rsidTr="004A6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381DEF" w:rsidRPr="001930AF" w:rsidRDefault="00381DEF" w:rsidP="004A63D0">
            <w:pPr>
              <w:rPr>
                <w:rFonts w:ascii="Arial" w:hAnsi="Arial" w:cs="Arial"/>
                <w:sz w:val="24"/>
                <w:szCs w:val="24"/>
              </w:rPr>
            </w:pPr>
            <w:r w:rsidRPr="001930AF">
              <w:rPr>
                <w:rFonts w:ascii="Arial" w:hAnsi="Arial" w:cs="Arial"/>
                <w:sz w:val="24"/>
                <w:szCs w:val="24"/>
              </w:rPr>
              <w:t>Term</w:t>
            </w:r>
          </w:p>
        </w:tc>
        <w:tc>
          <w:tcPr>
            <w:tcW w:w="7668" w:type="dxa"/>
          </w:tcPr>
          <w:p w:rsidR="00381DEF" w:rsidRPr="001930AF" w:rsidRDefault="00381DEF" w:rsidP="004A63D0">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1930AF">
              <w:rPr>
                <w:rFonts w:ascii="Arial" w:hAnsi="Arial" w:cs="Arial"/>
                <w:sz w:val="24"/>
                <w:szCs w:val="24"/>
              </w:rPr>
              <w:t>Definition</w:t>
            </w: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1908" w:type="dxa"/>
          </w:tcPr>
          <w:p w:rsidR="00381DEF" w:rsidRPr="001930AF" w:rsidRDefault="00381DEF" w:rsidP="004A63D0">
            <w:pPr>
              <w:rPr>
                <w:rFonts w:ascii="Arial" w:hAnsi="Arial" w:cs="Arial"/>
                <w:b w:val="0"/>
              </w:rPr>
            </w:pPr>
            <w:r w:rsidRPr="001930AF">
              <w:rPr>
                <w:rFonts w:ascii="Arial" w:hAnsi="Arial" w:cs="Arial"/>
                <w:b w:val="0"/>
              </w:rPr>
              <w:t>Business Response Teams</w:t>
            </w:r>
          </w:p>
        </w:tc>
        <w:tc>
          <w:tcPr>
            <w:tcW w:w="7668" w:type="dxa"/>
          </w:tcPr>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Business Response Teams can be activated to enhance </w:t>
            </w:r>
            <w:r w:rsidR="00F7512B" w:rsidRPr="001930AF">
              <w:rPr>
                <w:rFonts w:ascii="Arial" w:hAnsi="Arial" w:cs="Arial"/>
              </w:rPr>
              <w:t>[DISTRICT_INITIALS]</w:t>
            </w:r>
            <w:r w:rsidRPr="001930AF">
              <w:rPr>
                <w:rFonts w:ascii="Arial" w:hAnsi="Arial" w:cs="Arial"/>
              </w:rPr>
              <w:t xml:space="preserve">’s response to incidents that affect specific business areas.  These teams have established designated contacts for handling incidents or security breaches and </w:t>
            </w:r>
            <w:r w:rsidR="00682A5F">
              <w:rPr>
                <w:rFonts w:ascii="Arial" w:hAnsi="Arial" w:cs="Arial"/>
              </w:rPr>
              <w:t>enhancing</w:t>
            </w:r>
            <w:r w:rsidRPr="001930AF">
              <w:rPr>
                <w:rFonts w:ascii="Arial" w:hAnsi="Arial" w:cs="Arial"/>
              </w:rPr>
              <w:t xml:space="preserve"> collaboration between diverse groups.  </w:t>
            </w:r>
          </w:p>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1908" w:type="dxa"/>
          </w:tcPr>
          <w:p w:rsidR="00381DEF" w:rsidRPr="001930AF" w:rsidRDefault="0007639A" w:rsidP="004A63D0">
            <w:pPr>
              <w:rPr>
                <w:rFonts w:ascii="Arial" w:hAnsi="Arial" w:cs="Arial"/>
                <w:b w:val="0"/>
              </w:rPr>
            </w:pPr>
            <w:r w:rsidRPr="001930AF">
              <w:rPr>
                <w:rFonts w:ascii="Arial" w:hAnsi="Arial" w:cs="Arial"/>
                <w:b w:val="0"/>
              </w:rPr>
              <w:t xml:space="preserve">Cybersecurity Incident Response Team </w:t>
            </w:r>
          </w:p>
          <w:p w:rsidR="00381DEF" w:rsidRPr="001930AF" w:rsidRDefault="00381DEF" w:rsidP="004A63D0">
            <w:pPr>
              <w:rPr>
                <w:rFonts w:ascii="Arial" w:hAnsi="Arial" w:cs="Arial"/>
                <w:b w:val="0"/>
              </w:rPr>
            </w:pPr>
            <w:r w:rsidRPr="001930AF">
              <w:rPr>
                <w:rFonts w:ascii="Arial" w:hAnsi="Arial" w:cs="Arial"/>
                <w:b w:val="0"/>
              </w:rPr>
              <w:t>(CIRT)</w:t>
            </w:r>
          </w:p>
          <w:p w:rsidR="00381DEF" w:rsidRPr="001930AF" w:rsidRDefault="00381DEF" w:rsidP="004A63D0">
            <w:pPr>
              <w:rPr>
                <w:rFonts w:ascii="Arial" w:hAnsi="Arial" w:cs="Arial"/>
                <w:b w:val="0"/>
              </w:rPr>
            </w:pPr>
          </w:p>
        </w:tc>
        <w:tc>
          <w:tcPr>
            <w:tcW w:w="7668" w:type="dxa"/>
          </w:tcPr>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The CIRT will act as the core incident coordination team for severe security incidents or breaches, and is represented by individuals from </w:t>
            </w:r>
            <w:r w:rsidR="00F7512B" w:rsidRPr="001930AF">
              <w:rPr>
                <w:rFonts w:ascii="Arial" w:hAnsi="Arial" w:cs="Arial"/>
              </w:rPr>
              <w:t>[DISTRICT_INITIALS]</w:t>
            </w:r>
            <w:r w:rsidR="00983089" w:rsidRPr="001930AF">
              <w:rPr>
                <w:rFonts w:ascii="Arial" w:hAnsi="Arial" w:cs="Arial"/>
              </w:rPr>
              <w:t xml:space="preserve"> IT</w:t>
            </w:r>
            <w:r w:rsidRPr="001930AF">
              <w:rPr>
                <w:rFonts w:ascii="Arial" w:hAnsi="Arial" w:cs="Arial"/>
              </w:rPr>
              <w:t xml:space="preserve">, and business areas.  </w:t>
            </w: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1908" w:type="dxa"/>
          </w:tcPr>
          <w:p w:rsidR="00381DEF" w:rsidRPr="001930AF" w:rsidRDefault="00381DEF" w:rsidP="004A63D0">
            <w:pPr>
              <w:rPr>
                <w:rFonts w:ascii="Arial" w:hAnsi="Arial" w:cs="Arial"/>
                <w:b w:val="0"/>
              </w:rPr>
            </w:pPr>
            <w:r w:rsidRPr="001930AF">
              <w:rPr>
                <w:rFonts w:ascii="Arial" w:hAnsi="Arial" w:cs="Arial"/>
                <w:b w:val="0"/>
              </w:rPr>
              <w:t>Incident Response Coordinator</w:t>
            </w:r>
          </w:p>
          <w:p w:rsidR="00381DEF" w:rsidRPr="001930AF" w:rsidRDefault="00381DEF" w:rsidP="004A63D0">
            <w:pPr>
              <w:rPr>
                <w:rFonts w:ascii="Arial" w:hAnsi="Arial" w:cs="Arial"/>
                <w:b w:val="0"/>
              </w:rPr>
            </w:pPr>
            <w:r w:rsidRPr="001930AF">
              <w:rPr>
                <w:rFonts w:ascii="Arial" w:hAnsi="Arial" w:cs="Arial"/>
                <w:b w:val="0"/>
              </w:rPr>
              <w:t>(IRC)</w:t>
            </w:r>
          </w:p>
          <w:p w:rsidR="00381DEF" w:rsidRPr="001930AF" w:rsidRDefault="00381DEF" w:rsidP="004A63D0">
            <w:pPr>
              <w:rPr>
                <w:rFonts w:ascii="Arial" w:hAnsi="Arial" w:cs="Arial"/>
                <w:b w:val="0"/>
              </w:rPr>
            </w:pPr>
          </w:p>
        </w:tc>
        <w:tc>
          <w:tcPr>
            <w:tcW w:w="7668" w:type="dxa"/>
          </w:tcPr>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The IRC serves as the primary point of contact for response activities and maintains records of all incidents.  This individual has overall responsibility and ownership of the Incident Response process.  </w:t>
            </w:r>
          </w:p>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1908" w:type="dxa"/>
          </w:tcPr>
          <w:p w:rsidR="00381DEF" w:rsidRPr="001930AF" w:rsidRDefault="00381DEF" w:rsidP="004A63D0">
            <w:pPr>
              <w:rPr>
                <w:rFonts w:ascii="Arial" w:hAnsi="Arial" w:cs="Arial"/>
                <w:b w:val="0"/>
              </w:rPr>
            </w:pPr>
            <w:r w:rsidRPr="001930AF">
              <w:rPr>
                <w:rFonts w:ascii="Arial" w:hAnsi="Arial" w:cs="Arial"/>
                <w:b w:val="0"/>
              </w:rPr>
              <w:t>Security Breach</w:t>
            </w:r>
          </w:p>
        </w:tc>
        <w:tc>
          <w:tcPr>
            <w:tcW w:w="7668" w:type="dxa"/>
          </w:tcPr>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Unauthorized release or exposure of information that is confidential, sensitive, or personally identifiable.   The definition of a breach and the actions that must be taken can vary based on regulatory or contractual requirements. </w:t>
            </w:r>
          </w:p>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1908" w:type="dxa"/>
          </w:tcPr>
          <w:p w:rsidR="00381DEF" w:rsidRPr="001930AF" w:rsidRDefault="00381DEF" w:rsidP="004A63D0">
            <w:pPr>
              <w:rPr>
                <w:rFonts w:ascii="Arial" w:hAnsi="Arial" w:cs="Arial"/>
                <w:b w:val="0"/>
              </w:rPr>
            </w:pPr>
          </w:p>
          <w:p w:rsidR="00381DEF" w:rsidRPr="001930AF" w:rsidRDefault="00381DEF" w:rsidP="004A63D0">
            <w:pPr>
              <w:rPr>
                <w:rFonts w:ascii="Arial" w:hAnsi="Arial" w:cs="Arial"/>
                <w:b w:val="0"/>
              </w:rPr>
            </w:pPr>
            <w:r w:rsidRPr="001930AF">
              <w:rPr>
                <w:rFonts w:ascii="Arial" w:hAnsi="Arial" w:cs="Arial"/>
                <w:b w:val="0"/>
              </w:rPr>
              <w:t>Security Incident</w:t>
            </w:r>
          </w:p>
        </w:tc>
        <w:tc>
          <w:tcPr>
            <w:tcW w:w="7668" w:type="dxa"/>
          </w:tcPr>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A security incident is any adverse event that compromises the confidentiality, availability, or integrity of information.  An incident may be noticed or recorded on any system and or network controlled by </w:t>
            </w:r>
            <w:r w:rsidR="00F7512B" w:rsidRPr="001930AF">
              <w:rPr>
                <w:rFonts w:ascii="Arial" w:hAnsi="Arial" w:cs="Arial"/>
              </w:rPr>
              <w:t>[DISTRICT_INITIALS]</w:t>
            </w:r>
            <w:r w:rsidRPr="001930AF">
              <w:rPr>
                <w:rFonts w:ascii="Arial" w:hAnsi="Arial" w:cs="Arial"/>
              </w:rPr>
              <w:t xml:space="preserve"> or by a service provider acting on behalf of </w:t>
            </w:r>
            <w:r w:rsidR="00F7512B" w:rsidRPr="001930AF">
              <w:rPr>
                <w:rFonts w:ascii="Arial" w:hAnsi="Arial" w:cs="Arial"/>
              </w:rPr>
              <w:t>[DISTRICT_INITIALS]</w:t>
            </w:r>
            <w:r w:rsidRPr="001930AF">
              <w:rPr>
                <w:rFonts w:ascii="Arial" w:hAnsi="Arial" w:cs="Arial"/>
              </w:rPr>
              <w:t>.</w:t>
            </w:r>
          </w:p>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  </w:t>
            </w:r>
          </w:p>
        </w:tc>
      </w:tr>
      <w:tr w:rsidR="00381DEF" w:rsidRPr="001930AF" w:rsidTr="004A63D0">
        <w:tc>
          <w:tcPr>
            <w:cnfStyle w:val="001000000000" w:firstRow="0" w:lastRow="0" w:firstColumn="1" w:lastColumn="0" w:oddVBand="0" w:evenVBand="0" w:oddHBand="0" w:evenHBand="0" w:firstRowFirstColumn="0" w:firstRowLastColumn="0" w:lastRowFirstColumn="0" w:lastRowLastColumn="0"/>
            <w:tcW w:w="1908" w:type="dxa"/>
          </w:tcPr>
          <w:p w:rsidR="00381DEF" w:rsidRPr="001930AF" w:rsidRDefault="00381DEF" w:rsidP="004A63D0">
            <w:pPr>
              <w:rPr>
                <w:rFonts w:ascii="Arial" w:hAnsi="Arial" w:cs="Arial"/>
                <w:b w:val="0"/>
              </w:rPr>
            </w:pPr>
            <w:r w:rsidRPr="001930AF">
              <w:rPr>
                <w:rFonts w:ascii="Arial" w:hAnsi="Arial" w:cs="Arial"/>
                <w:b w:val="0"/>
              </w:rPr>
              <w:lastRenderedPageBreak/>
              <w:t>Security Violation</w:t>
            </w:r>
          </w:p>
        </w:tc>
        <w:tc>
          <w:tcPr>
            <w:tcW w:w="7668" w:type="dxa"/>
          </w:tcPr>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30AF">
              <w:rPr>
                <w:rFonts w:ascii="Arial" w:hAnsi="Arial" w:cs="Arial"/>
              </w:rPr>
              <w:t xml:space="preserve">An </w:t>
            </w:r>
            <w:hyperlink r:id="rId9" w:history="1">
              <w:r w:rsidRPr="001930AF">
                <w:rPr>
                  <w:rFonts w:ascii="Arial" w:hAnsi="Arial" w:cs="Arial"/>
                </w:rPr>
                <w:t>act</w:t>
              </w:r>
            </w:hyperlink>
            <w:r w:rsidRPr="001930AF">
              <w:rPr>
                <w:rFonts w:ascii="Arial" w:hAnsi="Arial" w:cs="Arial"/>
              </w:rPr>
              <w:t xml:space="preserve"> that bypasses or contravenes </w:t>
            </w:r>
            <w:r w:rsidR="00F7512B" w:rsidRPr="001930AF">
              <w:rPr>
                <w:rFonts w:ascii="Arial" w:hAnsi="Arial" w:cs="Arial"/>
              </w:rPr>
              <w:t>[DISTRICT_INITIALS]</w:t>
            </w:r>
            <w:r w:rsidRPr="001930AF">
              <w:rPr>
                <w:rFonts w:ascii="Arial" w:hAnsi="Arial" w:cs="Arial"/>
              </w:rPr>
              <w:t xml:space="preserve"> </w:t>
            </w:r>
            <w:hyperlink r:id="rId10" w:history="1">
              <w:r w:rsidRPr="001930AF">
                <w:rPr>
                  <w:rFonts w:ascii="Arial" w:hAnsi="Arial" w:cs="Arial"/>
                </w:rPr>
                <w:t xml:space="preserve"> Information Technology Security Standards, </w:t>
              </w:r>
            </w:hyperlink>
            <w:r w:rsidRPr="001930AF">
              <w:rPr>
                <w:rFonts w:ascii="Arial" w:hAnsi="Arial" w:cs="Arial"/>
              </w:rPr>
              <w:t xml:space="preserve"> </w:t>
            </w:r>
            <w:hyperlink r:id="rId11" w:history="1">
              <w:r w:rsidRPr="001930AF">
                <w:rPr>
                  <w:rFonts w:ascii="Arial" w:hAnsi="Arial" w:cs="Arial"/>
                </w:rPr>
                <w:t>practices</w:t>
              </w:r>
            </w:hyperlink>
            <w:r w:rsidRPr="001930AF">
              <w:rPr>
                <w:rFonts w:ascii="Arial" w:hAnsi="Arial" w:cs="Arial"/>
              </w:rPr>
              <w:t xml:space="preserve">, or </w:t>
            </w:r>
            <w:hyperlink r:id="rId12" w:history="1">
              <w:r w:rsidRPr="001930AF">
                <w:rPr>
                  <w:rFonts w:ascii="Arial" w:hAnsi="Arial" w:cs="Arial"/>
                </w:rPr>
                <w:t>procedures</w:t>
              </w:r>
            </w:hyperlink>
            <w:r w:rsidRPr="001930AF">
              <w:rPr>
                <w:rFonts w:ascii="Arial" w:hAnsi="Arial" w:cs="Arial"/>
              </w:rPr>
              <w:t>.  A security violation may result in a security incident or breach.</w:t>
            </w:r>
          </w:p>
          <w:p w:rsidR="00381DEF" w:rsidRPr="001930AF" w:rsidRDefault="00381DEF" w:rsidP="004A63D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EB378E" w:rsidRDefault="00EB378E" w:rsidP="00381DEF">
      <w:pPr>
        <w:rPr>
          <w:rFonts w:ascii="Arial" w:hAnsi="Arial" w:cs="Arial"/>
        </w:rPr>
      </w:pPr>
    </w:p>
    <w:p w:rsidR="004F4B25" w:rsidRDefault="00EB378E" w:rsidP="00EB378E">
      <w:pPr>
        <w:spacing w:after="160" w:line="259" w:lineRule="auto"/>
        <w:rPr>
          <w:rFonts w:ascii="Arial" w:hAnsi="Arial" w:cs="Arial"/>
        </w:rPr>
      </w:pPr>
      <w:r>
        <w:rPr>
          <w:rFonts w:ascii="Arial" w:hAnsi="Arial" w:cs="Arial"/>
        </w:rPr>
        <w:br w:type="page"/>
      </w:r>
    </w:p>
    <w:p w:rsidR="004F4B25" w:rsidRPr="004F4B25" w:rsidRDefault="004F4B25" w:rsidP="00BD238B">
      <w:pPr>
        <w:pStyle w:val="IRTH1"/>
      </w:pPr>
      <w:bookmarkStart w:id="114" w:name="_Toc126061024"/>
      <w:r w:rsidRPr="004F4B25">
        <w:lastRenderedPageBreak/>
        <w:t>Appendix A: Incident Response Quick Reference Guide</w:t>
      </w:r>
      <w:bookmarkEnd w:id="114"/>
      <w:r w:rsidRPr="004F4B25">
        <w:t xml:space="preserve"> </w:t>
      </w:r>
    </w:p>
    <w:p w:rsidR="004F4B25" w:rsidRPr="00607519" w:rsidRDefault="004F4B25" w:rsidP="00BD238B">
      <w:pPr>
        <w:pStyle w:val="IRTH2"/>
      </w:pPr>
      <w:bookmarkStart w:id="115" w:name="_Toc126061025"/>
      <w:r w:rsidRPr="00607519">
        <w:t>Information Security Incident Response Execution Phases</w:t>
      </w:r>
      <w:bookmarkEnd w:id="115"/>
      <w:r w:rsidRPr="00607519">
        <w:t xml:space="preserve"> </w:t>
      </w:r>
    </w:p>
    <w:p w:rsidR="004F4B25" w:rsidRPr="00607519" w:rsidRDefault="004F4B25" w:rsidP="004F4B25">
      <w:pPr>
        <w:numPr>
          <w:ilvl w:val="0"/>
          <w:numId w:val="14"/>
        </w:numPr>
        <w:spacing w:before="100" w:beforeAutospacing="1" w:after="100" w:afterAutospacing="1" w:line="240" w:lineRule="auto"/>
        <w:rPr>
          <w:rFonts w:ascii="Arial" w:hAnsi="Arial" w:cs="Arial"/>
        </w:rPr>
      </w:pPr>
      <w:r w:rsidRPr="00607519">
        <w:rPr>
          <w:rFonts w:ascii="Arial" w:hAnsi="Arial" w:cs="Arial"/>
          <w:i/>
          <w:iCs/>
        </w:rPr>
        <w:t>Preparation:</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Identifying the individuals with requisite skills</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Establishing communication protocols</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Training and familiarization, tool acquisition</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Practice</w:t>
      </w:r>
    </w:p>
    <w:p w:rsidR="004F4B25" w:rsidRPr="00607519" w:rsidRDefault="004F4B25" w:rsidP="004F4B25">
      <w:pPr>
        <w:numPr>
          <w:ilvl w:val="0"/>
          <w:numId w:val="14"/>
        </w:numPr>
        <w:spacing w:before="100" w:beforeAutospacing="1" w:after="100" w:afterAutospacing="1" w:line="240" w:lineRule="auto"/>
        <w:rPr>
          <w:rFonts w:ascii="Arial" w:hAnsi="Arial" w:cs="Arial"/>
        </w:rPr>
      </w:pPr>
      <w:r w:rsidRPr="00607519">
        <w:rPr>
          <w:rFonts w:ascii="Arial" w:hAnsi="Arial" w:cs="Arial"/>
          <w:i/>
          <w:iCs/>
        </w:rPr>
        <w:t>Detection:</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Intelligence</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Identification of anomalous events</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Monitoring; Correlation</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Analysis</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Threat determination</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Impact analysis</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Damage assessment</w:t>
      </w:r>
    </w:p>
    <w:p w:rsidR="004F4B25" w:rsidRPr="00607519" w:rsidRDefault="004F4B25" w:rsidP="004F4B25">
      <w:pPr>
        <w:numPr>
          <w:ilvl w:val="0"/>
          <w:numId w:val="14"/>
        </w:numPr>
        <w:spacing w:before="100" w:beforeAutospacing="1" w:after="100" w:afterAutospacing="1" w:line="240" w:lineRule="auto"/>
        <w:rPr>
          <w:rFonts w:ascii="Arial" w:hAnsi="Arial" w:cs="Arial"/>
        </w:rPr>
      </w:pPr>
      <w:r w:rsidRPr="00607519">
        <w:rPr>
          <w:rFonts w:ascii="Arial" w:hAnsi="Arial" w:cs="Arial"/>
          <w:i/>
          <w:iCs/>
        </w:rPr>
        <w:t>Activation and or Response:</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 xml:space="preserve">Activate </w:t>
      </w:r>
      <w:r w:rsidR="0034748A">
        <w:rPr>
          <w:rFonts w:ascii="Arial" w:hAnsi="Arial" w:cs="Arial"/>
        </w:rPr>
        <w:t>[DISTRICT_INITIALS]</w:t>
      </w:r>
      <w:r w:rsidRPr="00607519">
        <w:rPr>
          <w:rFonts w:ascii="Arial" w:hAnsi="Arial" w:cs="Arial"/>
        </w:rPr>
        <w:t>-IRT</w:t>
      </w:r>
    </w:p>
    <w:p w:rsidR="004F4B25" w:rsidRPr="00607519" w:rsidRDefault="004F4B25" w:rsidP="004F4B25">
      <w:pPr>
        <w:numPr>
          <w:ilvl w:val="0"/>
          <w:numId w:val="14"/>
        </w:numPr>
        <w:spacing w:before="100" w:beforeAutospacing="1" w:after="100" w:afterAutospacing="1" w:line="240" w:lineRule="auto"/>
        <w:rPr>
          <w:rFonts w:ascii="Arial" w:hAnsi="Arial" w:cs="Arial"/>
        </w:rPr>
      </w:pPr>
      <w:r w:rsidRPr="00607519">
        <w:rPr>
          <w:rFonts w:ascii="Arial" w:hAnsi="Arial" w:cs="Arial"/>
          <w:i/>
          <w:iCs/>
        </w:rPr>
        <w:t>Containment:</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Minimize and stop the damage</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Preserve evidence</w:t>
      </w:r>
    </w:p>
    <w:p w:rsidR="004F4B25" w:rsidRPr="00607519" w:rsidRDefault="004F4B25" w:rsidP="004F4B25">
      <w:pPr>
        <w:numPr>
          <w:ilvl w:val="0"/>
          <w:numId w:val="14"/>
        </w:numPr>
        <w:spacing w:before="100" w:beforeAutospacing="1" w:after="100" w:afterAutospacing="1" w:line="240" w:lineRule="auto"/>
        <w:rPr>
          <w:rFonts w:ascii="Arial" w:hAnsi="Arial" w:cs="Arial"/>
        </w:rPr>
      </w:pPr>
      <w:r w:rsidRPr="00607519">
        <w:rPr>
          <w:rFonts w:ascii="Arial" w:hAnsi="Arial" w:cs="Arial"/>
          <w:i/>
          <w:iCs/>
        </w:rPr>
        <w:t>Notification:</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 xml:space="preserve">Notify individuals, entities, and or organizations per the </w:t>
      </w:r>
      <w:r w:rsidR="00EB378E">
        <w:rPr>
          <w:rFonts w:ascii="Arial" w:hAnsi="Arial" w:cs="Arial"/>
        </w:rPr>
        <w:t>District</w:t>
      </w:r>
      <w:r w:rsidRPr="00607519">
        <w:rPr>
          <w:rFonts w:ascii="Arial" w:hAnsi="Arial" w:cs="Arial"/>
        </w:rPr>
        <w:t>’s legal, regulatory, or affiliation agreement obligations.  </w:t>
      </w:r>
    </w:p>
    <w:p w:rsidR="004F4B25" w:rsidRPr="00607519" w:rsidRDefault="004F4B25" w:rsidP="004F4B25">
      <w:pPr>
        <w:numPr>
          <w:ilvl w:val="0"/>
          <w:numId w:val="14"/>
        </w:numPr>
        <w:spacing w:before="100" w:beforeAutospacing="1" w:after="100" w:afterAutospacing="1" w:line="240" w:lineRule="auto"/>
        <w:rPr>
          <w:rFonts w:ascii="Arial" w:hAnsi="Arial" w:cs="Arial"/>
        </w:rPr>
      </w:pPr>
      <w:r w:rsidRPr="00607519">
        <w:rPr>
          <w:rFonts w:ascii="Arial" w:hAnsi="Arial" w:cs="Arial"/>
          <w:i/>
          <w:iCs/>
        </w:rPr>
        <w:t>Remediation:</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 xml:space="preserve">Remove artifacts left </w:t>
      </w:r>
      <w:r w:rsidR="003852A8">
        <w:rPr>
          <w:rFonts w:ascii="Arial" w:hAnsi="Arial" w:cs="Arial"/>
        </w:rPr>
        <w:t>by</w:t>
      </w:r>
      <w:r w:rsidRPr="00607519">
        <w:rPr>
          <w:rFonts w:ascii="Arial" w:hAnsi="Arial" w:cs="Arial"/>
        </w:rPr>
        <w:t xml:space="preserve"> attacker</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Verify integrity</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Restore data and systems</w:t>
      </w:r>
    </w:p>
    <w:p w:rsidR="004F4B25" w:rsidRPr="00607519" w:rsidRDefault="004F4B25" w:rsidP="004F4B25">
      <w:pPr>
        <w:numPr>
          <w:ilvl w:val="0"/>
          <w:numId w:val="14"/>
        </w:numPr>
        <w:spacing w:before="100" w:beforeAutospacing="1" w:after="100" w:afterAutospacing="1" w:line="240" w:lineRule="auto"/>
        <w:rPr>
          <w:rFonts w:ascii="Arial" w:hAnsi="Arial" w:cs="Arial"/>
        </w:rPr>
      </w:pPr>
      <w:r w:rsidRPr="00607519">
        <w:rPr>
          <w:rFonts w:ascii="Arial" w:hAnsi="Arial" w:cs="Arial"/>
          <w:i/>
          <w:iCs/>
        </w:rPr>
        <w:t>Resolution:</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Return systems to production</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Monitor</w:t>
      </w:r>
    </w:p>
    <w:p w:rsidR="004F4B25" w:rsidRPr="00607519" w:rsidRDefault="004F4B25" w:rsidP="004F4B25">
      <w:pPr>
        <w:numPr>
          <w:ilvl w:val="0"/>
          <w:numId w:val="14"/>
        </w:numPr>
        <w:spacing w:before="100" w:beforeAutospacing="1" w:after="100" w:afterAutospacing="1" w:line="240" w:lineRule="auto"/>
        <w:rPr>
          <w:rFonts w:ascii="Arial" w:hAnsi="Arial" w:cs="Arial"/>
        </w:rPr>
      </w:pPr>
      <w:r w:rsidRPr="00607519">
        <w:rPr>
          <w:rFonts w:ascii="Arial" w:hAnsi="Arial" w:cs="Arial"/>
          <w:i/>
          <w:iCs/>
        </w:rPr>
        <w:t>After-Action Analysis:</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Document findings</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Analyze event and response</w:t>
      </w:r>
    </w:p>
    <w:p w:rsidR="004F4B25" w:rsidRPr="00607519" w:rsidRDefault="004F4B25" w:rsidP="004F4B25">
      <w:pPr>
        <w:numPr>
          <w:ilvl w:val="1"/>
          <w:numId w:val="14"/>
        </w:numPr>
        <w:spacing w:before="100" w:beforeAutospacing="1" w:after="100" w:afterAutospacing="1" w:line="240" w:lineRule="auto"/>
        <w:rPr>
          <w:rFonts w:ascii="Arial" w:hAnsi="Arial" w:cs="Arial"/>
        </w:rPr>
      </w:pPr>
      <w:r w:rsidRPr="00607519">
        <w:rPr>
          <w:rFonts w:ascii="Arial" w:hAnsi="Arial" w:cs="Arial"/>
        </w:rPr>
        <w:t>Implement improvements in system, infrastructure, and or application protection</w:t>
      </w:r>
    </w:p>
    <w:p w:rsidR="004F4B25" w:rsidRPr="00607519" w:rsidRDefault="004F4B25" w:rsidP="00BD238B">
      <w:pPr>
        <w:pStyle w:val="IRTH2"/>
      </w:pPr>
      <w:bookmarkStart w:id="116" w:name="_Toc126061026"/>
      <w:r w:rsidRPr="00607519">
        <w:t>Assessing the Suspicious Event, Machine, or Situation</w:t>
      </w:r>
      <w:bookmarkEnd w:id="116"/>
      <w:r w:rsidRPr="00607519">
        <w:t xml:space="preserve"> </w:t>
      </w:r>
    </w:p>
    <w:p w:rsidR="004F4B25" w:rsidRPr="00607519" w:rsidRDefault="004F4B25" w:rsidP="004F4B25">
      <w:pPr>
        <w:pStyle w:val="NormalWeb"/>
        <w:rPr>
          <w:rFonts w:ascii="Arial" w:hAnsi="Arial" w:cs="Arial"/>
          <w:sz w:val="22"/>
          <w:szCs w:val="22"/>
        </w:rPr>
      </w:pPr>
      <w:r w:rsidRPr="00607519">
        <w:rPr>
          <w:rFonts w:ascii="Arial" w:hAnsi="Arial" w:cs="Arial"/>
          <w:sz w:val="22"/>
          <w:szCs w:val="22"/>
        </w:rPr>
        <w:t>Suggestions for examining a suspicious system; may help determine incident risk classification.</w:t>
      </w:r>
    </w:p>
    <w:p w:rsidR="004F4B25" w:rsidRPr="00607519" w:rsidRDefault="004F4B25" w:rsidP="004F4B25">
      <w:pPr>
        <w:numPr>
          <w:ilvl w:val="0"/>
          <w:numId w:val="15"/>
        </w:numPr>
        <w:spacing w:before="100" w:beforeAutospacing="1" w:after="100" w:afterAutospacing="1" w:line="240" w:lineRule="auto"/>
        <w:rPr>
          <w:rFonts w:ascii="Arial" w:hAnsi="Arial" w:cs="Arial"/>
        </w:rPr>
      </w:pPr>
      <w:r w:rsidRPr="00607519">
        <w:rPr>
          <w:rFonts w:ascii="Arial" w:hAnsi="Arial" w:cs="Arial"/>
        </w:rPr>
        <w:t>To retain attacker’s footprints, avoid taking actions that access many files or installing tools.</w:t>
      </w:r>
    </w:p>
    <w:p w:rsidR="004F4B25" w:rsidRPr="00607519" w:rsidRDefault="004F4B25" w:rsidP="004F4B25">
      <w:pPr>
        <w:numPr>
          <w:ilvl w:val="0"/>
          <w:numId w:val="15"/>
        </w:numPr>
        <w:spacing w:before="100" w:beforeAutospacing="1" w:after="100" w:afterAutospacing="1" w:line="240" w:lineRule="auto"/>
        <w:rPr>
          <w:rFonts w:ascii="Arial" w:hAnsi="Arial" w:cs="Arial"/>
        </w:rPr>
      </w:pPr>
      <w:r w:rsidRPr="00607519">
        <w:rPr>
          <w:rFonts w:ascii="Arial" w:hAnsi="Arial" w:cs="Arial"/>
        </w:rPr>
        <w:t>Look at system, security, and application logs for unusual events.</w:t>
      </w:r>
    </w:p>
    <w:p w:rsidR="004F4B25" w:rsidRPr="00607519" w:rsidRDefault="004F4B25" w:rsidP="004F4B25">
      <w:pPr>
        <w:numPr>
          <w:ilvl w:val="0"/>
          <w:numId w:val="15"/>
        </w:numPr>
        <w:spacing w:before="100" w:beforeAutospacing="1" w:after="100" w:afterAutospacing="1" w:line="240" w:lineRule="auto"/>
        <w:rPr>
          <w:rFonts w:ascii="Arial" w:hAnsi="Arial" w:cs="Arial"/>
        </w:rPr>
      </w:pPr>
      <w:r w:rsidRPr="00607519">
        <w:rPr>
          <w:rFonts w:ascii="Arial" w:hAnsi="Arial" w:cs="Arial"/>
        </w:rPr>
        <w:t>Look at network configuration details and connections; note anomalous settings, sessions, or ports.</w:t>
      </w:r>
    </w:p>
    <w:p w:rsidR="004F4B25" w:rsidRPr="00607519" w:rsidRDefault="004F4B25" w:rsidP="004F4B25">
      <w:pPr>
        <w:numPr>
          <w:ilvl w:val="0"/>
          <w:numId w:val="15"/>
        </w:numPr>
        <w:spacing w:before="100" w:beforeAutospacing="1" w:after="100" w:afterAutospacing="1" w:line="240" w:lineRule="auto"/>
        <w:rPr>
          <w:rFonts w:ascii="Arial" w:hAnsi="Arial" w:cs="Arial"/>
        </w:rPr>
      </w:pPr>
      <w:r w:rsidRPr="00607519">
        <w:rPr>
          <w:rFonts w:ascii="Arial" w:hAnsi="Arial" w:cs="Arial"/>
        </w:rPr>
        <w:t>Look at the list of customers for accounts that do not belong or should have been disabled.</w:t>
      </w:r>
    </w:p>
    <w:p w:rsidR="004F4B25" w:rsidRPr="00607519" w:rsidRDefault="004F4B25" w:rsidP="004F4B25">
      <w:pPr>
        <w:numPr>
          <w:ilvl w:val="0"/>
          <w:numId w:val="15"/>
        </w:numPr>
        <w:spacing w:before="100" w:beforeAutospacing="1" w:after="100" w:afterAutospacing="1" w:line="240" w:lineRule="auto"/>
        <w:rPr>
          <w:rFonts w:ascii="Arial" w:hAnsi="Arial" w:cs="Arial"/>
        </w:rPr>
      </w:pPr>
      <w:r w:rsidRPr="00607519">
        <w:rPr>
          <w:rFonts w:ascii="Arial" w:hAnsi="Arial" w:cs="Arial"/>
        </w:rPr>
        <w:t>Look at a listing of running processes or scheduled jobs for those that do not belong.</w:t>
      </w:r>
    </w:p>
    <w:p w:rsidR="004F4B25" w:rsidRPr="00607519" w:rsidRDefault="004F4B25" w:rsidP="004F4B25">
      <w:pPr>
        <w:numPr>
          <w:ilvl w:val="0"/>
          <w:numId w:val="15"/>
        </w:numPr>
        <w:spacing w:before="100" w:beforeAutospacing="1" w:after="100" w:afterAutospacing="1" w:line="240" w:lineRule="auto"/>
        <w:rPr>
          <w:rFonts w:ascii="Arial" w:hAnsi="Arial" w:cs="Arial"/>
        </w:rPr>
      </w:pPr>
      <w:r w:rsidRPr="00607519">
        <w:rPr>
          <w:rFonts w:ascii="Arial" w:hAnsi="Arial" w:cs="Arial"/>
        </w:rPr>
        <w:lastRenderedPageBreak/>
        <w:t>Look for unusual programs configured to run automatically at system’s start time.</w:t>
      </w:r>
    </w:p>
    <w:p w:rsidR="004F4B25" w:rsidRPr="00607519" w:rsidRDefault="004F4B25" w:rsidP="004F4B25">
      <w:pPr>
        <w:numPr>
          <w:ilvl w:val="0"/>
          <w:numId w:val="15"/>
        </w:numPr>
        <w:spacing w:before="100" w:beforeAutospacing="1" w:after="100" w:afterAutospacing="1" w:line="240" w:lineRule="auto"/>
        <w:rPr>
          <w:rFonts w:ascii="Arial" w:hAnsi="Arial" w:cs="Arial"/>
        </w:rPr>
      </w:pPr>
      <w:r w:rsidRPr="00607519">
        <w:rPr>
          <w:rFonts w:ascii="Arial" w:hAnsi="Arial" w:cs="Arial"/>
        </w:rPr>
        <w:t>Check ARP and DNS settings; look at contents of the hosts file for entries that do not belong.</w:t>
      </w:r>
    </w:p>
    <w:p w:rsidR="004F4B25" w:rsidRPr="00607519" w:rsidRDefault="004F4B25" w:rsidP="004F4B25">
      <w:pPr>
        <w:numPr>
          <w:ilvl w:val="0"/>
          <w:numId w:val="15"/>
        </w:numPr>
        <w:spacing w:before="100" w:beforeAutospacing="1" w:after="100" w:afterAutospacing="1" w:line="240" w:lineRule="auto"/>
        <w:rPr>
          <w:rFonts w:ascii="Arial" w:hAnsi="Arial" w:cs="Arial"/>
        </w:rPr>
      </w:pPr>
      <w:r w:rsidRPr="00607519">
        <w:rPr>
          <w:rFonts w:ascii="Arial" w:hAnsi="Arial" w:cs="Arial"/>
        </w:rPr>
        <w:t>Look for unusual files and verify integrity of OS and application files.</w:t>
      </w:r>
    </w:p>
    <w:p w:rsidR="004F4B25" w:rsidRPr="00607519" w:rsidRDefault="004F4B25" w:rsidP="004F4B25">
      <w:pPr>
        <w:numPr>
          <w:ilvl w:val="0"/>
          <w:numId w:val="15"/>
        </w:numPr>
        <w:spacing w:before="100" w:beforeAutospacing="1" w:after="100" w:afterAutospacing="1" w:line="240" w:lineRule="auto"/>
        <w:rPr>
          <w:rFonts w:ascii="Arial" w:hAnsi="Arial" w:cs="Arial"/>
        </w:rPr>
      </w:pPr>
      <w:r w:rsidRPr="00607519">
        <w:rPr>
          <w:rFonts w:ascii="Arial" w:hAnsi="Arial" w:cs="Arial"/>
        </w:rPr>
        <w:t>Use a network sniffer, if present on the system or available externally, to observe for unusual activity.</w:t>
      </w:r>
    </w:p>
    <w:p w:rsidR="004F4B25" w:rsidRPr="00607519" w:rsidRDefault="004F4B25" w:rsidP="004F4B25">
      <w:pPr>
        <w:numPr>
          <w:ilvl w:val="0"/>
          <w:numId w:val="15"/>
        </w:numPr>
        <w:spacing w:before="100" w:beforeAutospacing="1" w:after="100" w:afterAutospacing="1" w:line="240" w:lineRule="auto"/>
        <w:rPr>
          <w:rFonts w:ascii="Arial" w:hAnsi="Arial" w:cs="Arial"/>
        </w:rPr>
      </w:pPr>
      <w:r w:rsidRPr="00607519">
        <w:rPr>
          <w:rFonts w:ascii="Arial" w:hAnsi="Arial" w:cs="Arial"/>
        </w:rPr>
        <w:t>A rootkit might conceal the compromise from tools; trust your instincts if the system just doesn’t feel right.</w:t>
      </w:r>
    </w:p>
    <w:p w:rsidR="004F4B25" w:rsidRPr="00607519" w:rsidRDefault="004F4B25" w:rsidP="004F4B25">
      <w:pPr>
        <w:numPr>
          <w:ilvl w:val="0"/>
          <w:numId w:val="15"/>
        </w:numPr>
        <w:spacing w:before="100" w:beforeAutospacing="1" w:after="100" w:afterAutospacing="1" w:line="240" w:lineRule="auto"/>
        <w:rPr>
          <w:rFonts w:ascii="Arial" w:hAnsi="Arial" w:cs="Arial"/>
        </w:rPr>
      </w:pPr>
      <w:r w:rsidRPr="00607519">
        <w:rPr>
          <w:rFonts w:ascii="Arial" w:hAnsi="Arial" w:cs="Arial"/>
        </w:rPr>
        <w:t>Examine recently-reported problems, intrusion detection, and related alerts for the system.</w:t>
      </w:r>
    </w:p>
    <w:p w:rsidR="00666332" w:rsidRDefault="004F4B25" w:rsidP="00666332">
      <w:pPr>
        <w:pStyle w:val="IRTH2"/>
      </w:pPr>
      <w:bookmarkStart w:id="117" w:name="_Toc126061027"/>
      <w:r w:rsidRPr="00607519">
        <w:t>If You Believe a Compromise is Likely</w:t>
      </w:r>
      <w:bookmarkEnd w:id="117"/>
      <w:r w:rsidRPr="00607519">
        <w:t xml:space="preserve"> </w:t>
      </w:r>
    </w:p>
    <w:p w:rsidR="004F4B25" w:rsidRPr="00810FE2" w:rsidRDefault="004F4B25" w:rsidP="00810FE2">
      <w:pPr>
        <w:pStyle w:val="ListParagraph"/>
        <w:numPr>
          <w:ilvl w:val="0"/>
          <w:numId w:val="50"/>
        </w:numPr>
        <w:rPr>
          <w:rFonts w:ascii="Arial" w:hAnsi="Arial" w:cs="Arial"/>
        </w:rPr>
      </w:pPr>
      <w:r w:rsidRPr="00810FE2">
        <w:rPr>
          <w:rFonts w:ascii="Arial" w:hAnsi="Arial" w:cs="Arial"/>
        </w:rPr>
        <w:t xml:space="preserve">Immediately contact the </w:t>
      </w:r>
      <w:r w:rsidR="0034748A" w:rsidRPr="00810FE2">
        <w:rPr>
          <w:rFonts w:ascii="Arial" w:hAnsi="Arial" w:cs="Arial"/>
        </w:rPr>
        <w:t>[DISTRICT_INITIALS]</w:t>
      </w:r>
      <w:r w:rsidRPr="00810FE2">
        <w:rPr>
          <w:rFonts w:ascii="Arial" w:hAnsi="Arial" w:cs="Arial"/>
        </w:rPr>
        <w:t xml:space="preserve"> Help Center and alert your manager/superv</w:t>
      </w:r>
      <w:r w:rsidR="00925C67" w:rsidRPr="00810FE2">
        <w:rPr>
          <w:rFonts w:ascii="Arial" w:hAnsi="Arial" w:cs="Arial"/>
        </w:rPr>
        <w:t>iso</w:t>
      </w:r>
      <w:r w:rsidRPr="00810FE2">
        <w:rPr>
          <w:rFonts w:ascii="Arial" w:hAnsi="Arial" w:cs="Arial"/>
        </w:rPr>
        <w:t xml:space="preserve">r who will then contact the </w:t>
      </w:r>
      <w:r w:rsidR="00D74DF1" w:rsidRPr="00810FE2">
        <w:rPr>
          <w:rFonts w:ascii="Arial" w:hAnsi="Arial" w:cs="Arial"/>
        </w:rPr>
        <w:t>CTO</w:t>
      </w:r>
      <w:r w:rsidRPr="00810FE2">
        <w:rPr>
          <w:rFonts w:ascii="Arial" w:hAnsi="Arial" w:cs="Arial"/>
        </w:rPr>
        <w:t xml:space="preserve"> in the event that the Help Center is not available.</w:t>
      </w:r>
      <w:r w:rsidR="00666332" w:rsidRPr="00810FE2">
        <w:rPr>
          <w:rFonts w:ascii="Arial" w:hAnsi="Arial" w:cs="Arial"/>
        </w:rPr>
        <w:t xml:space="preserve"> The IR technical team will perform initial triage and call in third party </w:t>
      </w:r>
      <w:r w:rsidR="009C673D" w:rsidRPr="00B56057">
        <w:rPr>
          <w:rFonts w:ascii="Arial" w:hAnsi="Arial" w:cs="Arial"/>
        </w:rPr>
        <w:t>resource</w:t>
      </w:r>
      <w:r w:rsidR="00666332" w:rsidRPr="00810FE2">
        <w:rPr>
          <w:rFonts w:ascii="Arial" w:hAnsi="Arial" w:cs="Arial"/>
        </w:rPr>
        <w:t xml:space="preserve"> for forensics investigation.</w:t>
      </w:r>
    </w:p>
    <w:p w:rsidR="004F4B25" w:rsidRPr="00810FE2" w:rsidRDefault="004F4B25" w:rsidP="00810FE2">
      <w:pPr>
        <w:pStyle w:val="ListParagraph"/>
        <w:numPr>
          <w:ilvl w:val="0"/>
          <w:numId w:val="50"/>
        </w:numPr>
        <w:rPr>
          <w:rFonts w:ascii="Arial" w:hAnsi="Arial" w:cs="Arial"/>
        </w:rPr>
      </w:pPr>
      <w:r w:rsidRPr="00810FE2">
        <w:rPr>
          <w:rFonts w:ascii="Arial" w:hAnsi="Arial" w:cs="Arial"/>
        </w:rPr>
        <w:t>Do not panic or let others rush you; concentrate to avoid making careless mistakes.</w:t>
      </w:r>
    </w:p>
    <w:p w:rsidR="004F4B25" w:rsidRPr="00810FE2" w:rsidRDefault="004F4B25" w:rsidP="00810FE2">
      <w:pPr>
        <w:pStyle w:val="ListParagraph"/>
        <w:numPr>
          <w:ilvl w:val="0"/>
          <w:numId w:val="50"/>
        </w:numPr>
        <w:rPr>
          <w:rFonts w:ascii="Arial" w:hAnsi="Arial" w:cs="Arial"/>
        </w:rPr>
      </w:pPr>
      <w:r w:rsidRPr="00810FE2">
        <w:rPr>
          <w:rFonts w:ascii="Arial" w:hAnsi="Arial" w:cs="Arial"/>
        </w:rPr>
        <w:t xml:space="preserve">If stopping an </w:t>
      </w:r>
      <w:r w:rsidR="00B56057">
        <w:rPr>
          <w:rFonts w:ascii="Arial" w:hAnsi="Arial" w:cs="Arial"/>
        </w:rPr>
        <w:t>ongoing</w:t>
      </w:r>
      <w:r w:rsidRPr="00810FE2">
        <w:rPr>
          <w:rFonts w:ascii="Arial" w:hAnsi="Arial" w:cs="Arial"/>
        </w:rPr>
        <w:t xml:space="preserve"> attack, unplug the system from the network; do not reboot or power down.</w:t>
      </w:r>
    </w:p>
    <w:p w:rsidR="004F4B25" w:rsidRPr="00810FE2" w:rsidRDefault="004F4B25" w:rsidP="00810FE2">
      <w:pPr>
        <w:pStyle w:val="ListParagraph"/>
        <w:numPr>
          <w:ilvl w:val="0"/>
          <w:numId w:val="50"/>
        </w:numPr>
        <w:rPr>
          <w:rFonts w:ascii="Arial" w:hAnsi="Arial" w:cs="Arial"/>
        </w:rPr>
      </w:pPr>
      <w:r w:rsidRPr="00810FE2">
        <w:rPr>
          <w:rFonts w:ascii="Arial" w:hAnsi="Arial" w:cs="Arial"/>
        </w:rPr>
        <w:t>Take thorough notes to track what you observed, when, and under what circumstances.</w:t>
      </w:r>
    </w:p>
    <w:p w:rsidR="004F4B25" w:rsidRPr="00607519" w:rsidRDefault="004F4B25" w:rsidP="00BD238B">
      <w:pPr>
        <w:pStyle w:val="IRTH2"/>
      </w:pPr>
      <w:bookmarkStart w:id="118" w:name="_Toc126061028"/>
      <w:r w:rsidRPr="00607519">
        <w:t>Windows Initial System Examination Tips</w:t>
      </w:r>
      <w:bookmarkEnd w:id="118"/>
      <w:r w:rsidRPr="00607519">
        <w:t xml:space="preserve"> </w:t>
      </w:r>
    </w:p>
    <w:p w:rsidR="004F4B25" w:rsidRPr="00607519" w:rsidRDefault="004F4B25" w:rsidP="004F4B25">
      <w:pPr>
        <w:pStyle w:val="NormalWeb"/>
        <w:rPr>
          <w:rFonts w:ascii="Arial" w:hAnsi="Arial" w:cs="Arial"/>
          <w:sz w:val="22"/>
          <w:szCs w:val="22"/>
        </w:rPr>
      </w:pPr>
      <w:r w:rsidRPr="00607519">
        <w:rPr>
          <w:rFonts w:ascii="Arial" w:hAnsi="Arial" w:cs="Arial"/>
          <w:sz w:val="22"/>
          <w:szCs w:val="22"/>
        </w:rPr>
        <w:t>Useful tools and commands when exploring a Windows OS for Normal Security Incidents:</w:t>
      </w:r>
    </w:p>
    <w:p w:rsidR="004F4B25" w:rsidRPr="00607519" w:rsidRDefault="004F4B25" w:rsidP="004F4B25">
      <w:pPr>
        <w:numPr>
          <w:ilvl w:val="0"/>
          <w:numId w:val="17"/>
        </w:numPr>
        <w:spacing w:before="100" w:beforeAutospacing="1" w:after="100" w:afterAutospacing="1" w:line="240" w:lineRule="auto"/>
        <w:rPr>
          <w:rFonts w:ascii="Arial" w:hAnsi="Arial" w:cs="Arial"/>
        </w:rPr>
      </w:pPr>
      <w:r w:rsidRPr="00607519">
        <w:rPr>
          <w:rFonts w:ascii="Arial" w:hAnsi="Arial" w:cs="Arial"/>
        </w:rPr>
        <w:t>Review event logs: eventvwr</w:t>
      </w:r>
    </w:p>
    <w:p w:rsidR="004F4B25" w:rsidRPr="00AD5561" w:rsidRDefault="004F4B25" w:rsidP="004F4B25">
      <w:pPr>
        <w:numPr>
          <w:ilvl w:val="0"/>
          <w:numId w:val="17"/>
        </w:numPr>
        <w:spacing w:before="100" w:beforeAutospacing="1" w:after="100" w:afterAutospacing="1" w:line="240" w:lineRule="auto"/>
        <w:rPr>
          <w:rFonts w:ascii="Courier New" w:hAnsi="Courier New" w:cs="Courier New"/>
        </w:rPr>
      </w:pPr>
      <w:r w:rsidRPr="00607519">
        <w:rPr>
          <w:rFonts w:ascii="Arial" w:hAnsi="Arial" w:cs="Arial"/>
        </w:rPr>
        <w:t>Examine network configuration using</w:t>
      </w:r>
      <w:r w:rsidRPr="00AD5561">
        <w:rPr>
          <w:rFonts w:ascii="Courier New" w:hAnsi="Courier New" w:cs="Courier New"/>
        </w:rPr>
        <w:t>: arp –a, netstat –nr</w:t>
      </w:r>
    </w:p>
    <w:p w:rsidR="004F4B25" w:rsidRPr="002F3E88" w:rsidRDefault="004F4B25" w:rsidP="004F4B25">
      <w:pPr>
        <w:numPr>
          <w:ilvl w:val="0"/>
          <w:numId w:val="17"/>
        </w:numPr>
        <w:spacing w:before="100" w:beforeAutospacing="1" w:after="100" w:afterAutospacing="1" w:line="240" w:lineRule="auto"/>
        <w:rPr>
          <w:rFonts w:ascii="Courier New" w:hAnsi="Courier New" w:cs="Courier New"/>
        </w:rPr>
      </w:pPr>
      <w:r w:rsidRPr="00607519">
        <w:rPr>
          <w:rFonts w:ascii="Arial" w:hAnsi="Arial" w:cs="Arial"/>
        </w:rPr>
        <w:t>Review open ports, network connections and related details</w:t>
      </w:r>
      <w:r w:rsidRPr="002F3E88">
        <w:rPr>
          <w:rFonts w:ascii="Courier New" w:hAnsi="Courier New" w:cs="Courier New"/>
        </w:rPr>
        <w:t>: netstat –nao, netstat –vb, net session, net use</w:t>
      </w:r>
    </w:p>
    <w:p w:rsidR="004F4B25" w:rsidRPr="002F3E88" w:rsidRDefault="004F4B25" w:rsidP="004F4B25">
      <w:pPr>
        <w:numPr>
          <w:ilvl w:val="0"/>
          <w:numId w:val="17"/>
        </w:numPr>
        <w:spacing w:before="100" w:beforeAutospacing="1" w:after="100" w:afterAutospacing="1" w:line="240" w:lineRule="auto"/>
        <w:rPr>
          <w:rFonts w:ascii="Courier New" w:hAnsi="Courier New" w:cs="Courier New"/>
        </w:rPr>
      </w:pPr>
      <w:r w:rsidRPr="00607519">
        <w:rPr>
          <w:rFonts w:ascii="Arial" w:hAnsi="Arial" w:cs="Arial"/>
        </w:rPr>
        <w:t xml:space="preserve">Review customers and groups: </w:t>
      </w:r>
      <w:r w:rsidRPr="002F3E88">
        <w:rPr>
          <w:rFonts w:ascii="Courier New" w:hAnsi="Courier New" w:cs="Courier New"/>
        </w:rPr>
        <w:t>lusrmgr, net users, net localgroup administrators, net group administrators</w:t>
      </w:r>
    </w:p>
    <w:p w:rsidR="004F4B25" w:rsidRPr="002F3E88" w:rsidRDefault="004F4B25" w:rsidP="004F4B25">
      <w:pPr>
        <w:numPr>
          <w:ilvl w:val="0"/>
          <w:numId w:val="17"/>
        </w:numPr>
        <w:spacing w:before="100" w:beforeAutospacing="1" w:after="100" w:afterAutospacing="1" w:line="240" w:lineRule="auto"/>
        <w:rPr>
          <w:rFonts w:ascii="Courier New" w:hAnsi="Courier New" w:cs="Courier New"/>
        </w:rPr>
      </w:pPr>
      <w:r w:rsidRPr="00607519">
        <w:rPr>
          <w:rFonts w:ascii="Arial" w:hAnsi="Arial" w:cs="Arial"/>
        </w:rPr>
        <w:t xml:space="preserve">Review scheduled jobs: </w:t>
      </w:r>
      <w:r w:rsidRPr="002F3E88">
        <w:rPr>
          <w:rFonts w:ascii="Courier New" w:hAnsi="Courier New" w:cs="Courier New"/>
        </w:rPr>
        <w:t>schtasks</w:t>
      </w:r>
    </w:p>
    <w:p w:rsidR="004F4B25" w:rsidRPr="00607519" w:rsidRDefault="004F4B25" w:rsidP="004F4B25">
      <w:pPr>
        <w:numPr>
          <w:ilvl w:val="0"/>
          <w:numId w:val="17"/>
        </w:numPr>
        <w:spacing w:before="100" w:beforeAutospacing="1" w:after="100" w:afterAutospacing="1" w:line="240" w:lineRule="auto"/>
        <w:rPr>
          <w:rFonts w:ascii="Arial" w:hAnsi="Arial" w:cs="Arial"/>
        </w:rPr>
      </w:pPr>
      <w:r w:rsidRPr="00607519">
        <w:rPr>
          <w:rFonts w:ascii="Arial" w:hAnsi="Arial" w:cs="Arial"/>
        </w:rPr>
        <w:t xml:space="preserve">Review auto-start programs: </w:t>
      </w:r>
      <w:r w:rsidRPr="002F3E88">
        <w:rPr>
          <w:rFonts w:ascii="Courier New" w:hAnsi="Courier New" w:cs="Courier New"/>
        </w:rPr>
        <w:t>msconfig</w:t>
      </w:r>
    </w:p>
    <w:p w:rsidR="004F4B25" w:rsidRPr="00607519" w:rsidRDefault="004F4B25" w:rsidP="004F4B25">
      <w:pPr>
        <w:numPr>
          <w:ilvl w:val="0"/>
          <w:numId w:val="17"/>
        </w:numPr>
        <w:spacing w:before="100" w:beforeAutospacing="1" w:after="100" w:afterAutospacing="1" w:line="240" w:lineRule="auto"/>
        <w:rPr>
          <w:rFonts w:ascii="Arial" w:hAnsi="Arial" w:cs="Arial"/>
        </w:rPr>
      </w:pPr>
      <w:r w:rsidRPr="00607519">
        <w:rPr>
          <w:rFonts w:ascii="Arial" w:hAnsi="Arial" w:cs="Arial"/>
        </w:rPr>
        <w:t xml:space="preserve">Review processes: </w:t>
      </w:r>
      <w:r w:rsidRPr="002F3E88">
        <w:rPr>
          <w:rFonts w:ascii="Courier New" w:hAnsi="Courier New" w:cs="Courier New"/>
        </w:rPr>
        <w:t>taskmgr, wmic process list full</w:t>
      </w:r>
    </w:p>
    <w:p w:rsidR="004F4B25" w:rsidRPr="00607519" w:rsidRDefault="004F4B25" w:rsidP="004F4B25">
      <w:pPr>
        <w:numPr>
          <w:ilvl w:val="0"/>
          <w:numId w:val="17"/>
        </w:numPr>
        <w:spacing w:before="100" w:beforeAutospacing="1" w:after="100" w:afterAutospacing="1" w:line="240" w:lineRule="auto"/>
        <w:rPr>
          <w:rFonts w:ascii="Arial" w:hAnsi="Arial" w:cs="Arial"/>
        </w:rPr>
      </w:pPr>
      <w:r w:rsidRPr="00607519">
        <w:rPr>
          <w:rFonts w:ascii="Arial" w:hAnsi="Arial" w:cs="Arial"/>
        </w:rPr>
        <w:t>Review services</w:t>
      </w:r>
      <w:r w:rsidRPr="002F3E88">
        <w:rPr>
          <w:rFonts w:ascii="Courier New" w:hAnsi="Courier New" w:cs="Courier New"/>
        </w:rPr>
        <w:t>: net start, tasklist /svc</w:t>
      </w:r>
    </w:p>
    <w:p w:rsidR="004F4B25" w:rsidRPr="00607519" w:rsidRDefault="004F4B25" w:rsidP="004F4B25">
      <w:pPr>
        <w:numPr>
          <w:ilvl w:val="0"/>
          <w:numId w:val="17"/>
        </w:numPr>
        <w:spacing w:before="100" w:beforeAutospacing="1" w:after="100" w:afterAutospacing="1" w:line="240" w:lineRule="auto"/>
        <w:rPr>
          <w:rFonts w:ascii="Arial" w:hAnsi="Arial" w:cs="Arial"/>
        </w:rPr>
      </w:pPr>
      <w:r w:rsidRPr="00607519">
        <w:rPr>
          <w:rFonts w:ascii="Arial" w:hAnsi="Arial" w:cs="Arial"/>
        </w:rPr>
        <w:t>Verify DNS settings and the hosts file</w:t>
      </w:r>
      <w:r w:rsidRPr="00607519">
        <w:rPr>
          <w:rFonts w:ascii="Courier New" w:hAnsi="Courier New" w:cs="Courier New"/>
        </w:rPr>
        <w:t>: ipconfig /all, ipconfig /displaydns, more %SystemRoot%\System32\Drivers\etc\hosts</w:t>
      </w:r>
    </w:p>
    <w:p w:rsidR="004F4B25" w:rsidRPr="00607519" w:rsidRDefault="004F4B25" w:rsidP="004F4B25">
      <w:pPr>
        <w:numPr>
          <w:ilvl w:val="0"/>
          <w:numId w:val="17"/>
        </w:numPr>
        <w:spacing w:before="100" w:beforeAutospacing="1" w:after="100" w:afterAutospacing="1" w:line="240" w:lineRule="auto"/>
        <w:rPr>
          <w:rFonts w:ascii="Arial" w:hAnsi="Arial" w:cs="Arial"/>
        </w:rPr>
      </w:pPr>
      <w:r w:rsidRPr="00607519">
        <w:rPr>
          <w:rFonts w:ascii="Arial" w:hAnsi="Arial" w:cs="Arial"/>
        </w:rPr>
        <w:t xml:space="preserve">Verify integrity of OS files: </w:t>
      </w:r>
      <w:r w:rsidRPr="00607519">
        <w:rPr>
          <w:rFonts w:ascii="Courier New" w:hAnsi="Courier New" w:cs="Courier New"/>
        </w:rPr>
        <w:t>sigverif</w:t>
      </w:r>
    </w:p>
    <w:p w:rsidR="004F4B25" w:rsidRPr="00607519" w:rsidRDefault="004F4B25" w:rsidP="004F4B25">
      <w:pPr>
        <w:numPr>
          <w:ilvl w:val="0"/>
          <w:numId w:val="17"/>
        </w:numPr>
        <w:spacing w:before="100" w:beforeAutospacing="1" w:after="100" w:afterAutospacing="1" w:line="240" w:lineRule="auto"/>
        <w:rPr>
          <w:rFonts w:ascii="Arial" w:hAnsi="Arial" w:cs="Arial"/>
        </w:rPr>
      </w:pPr>
      <w:r w:rsidRPr="00607519">
        <w:rPr>
          <w:rFonts w:ascii="Arial" w:hAnsi="Arial" w:cs="Arial"/>
        </w:rPr>
        <w:t xml:space="preserve">Research recently-modified files: </w:t>
      </w:r>
      <w:r w:rsidRPr="00607519">
        <w:rPr>
          <w:rFonts w:ascii="Courier New" w:hAnsi="Courier New" w:cs="Courier New"/>
        </w:rPr>
        <w:t>dir /a/o-d/p %SystemRoot%\System32</w:t>
      </w:r>
    </w:p>
    <w:p w:rsidR="004F4B25" w:rsidRPr="00607519" w:rsidRDefault="004F4B25" w:rsidP="004F4B25">
      <w:pPr>
        <w:pStyle w:val="NormalWeb"/>
        <w:rPr>
          <w:rFonts w:ascii="Arial" w:hAnsi="Arial" w:cs="Arial"/>
          <w:sz w:val="22"/>
          <w:szCs w:val="22"/>
        </w:rPr>
      </w:pPr>
      <w:r w:rsidRPr="00607519">
        <w:rPr>
          <w:rFonts w:ascii="Arial" w:hAnsi="Arial" w:cs="Arial"/>
          <w:sz w:val="22"/>
          <w:szCs w:val="22"/>
        </w:rPr>
        <w:t>Windows Explorer should be avoided since it modifies useful file system details. Instead, open a command window and use command-line commands.</w:t>
      </w:r>
    </w:p>
    <w:p w:rsidR="004F4B25" w:rsidRPr="00607519" w:rsidRDefault="00C43EB3" w:rsidP="00BD238B">
      <w:pPr>
        <w:pStyle w:val="IRTH2"/>
      </w:pPr>
      <w:bookmarkStart w:id="119" w:name="_Toc126061029"/>
      <w:r w:rsidRPr="00607519">
        <w:lastRenderedPageBreak/>
        <w:t>Linux</w:t>
      </w:r>
      <w:r w:rsidR="004F4B25" w:rsidRPr="00607519">
        <w:t xml:space="preserve"> Initial System Examination</w:t>
      </w:r>
      <w:bookmarkEnd w:id="119"/>
      <w:r w:rsidR="004F4B25" w:rsidRPr="00607519">
        <w:t xml:space="preserve"> </w:t>
      </w:r>
    </w:p>
    <w:p w:rsidR="004F4B25" w:rsidRPr="00607519" w:rsidRDefault="004F4B25" w:rsidP="004F4B25">
      <w:pPr>
        <w:numPr>
          <w:ilvl w:val="0"/>
          <w:numId w:val="18"/>
        </w:numPr>
        <w:spacing w:before="100" w:beforeAutospacing="1" w:after="100" w:afterAutospacing="1" w:line="240" w:lineRule="auto"/>
        <w:rPr>
          <w:rFonts w:ascii="Arial" w:hAnsi="Arial" w:cs="Arial"/>
        </w:rPr>
      </w:pPr>
      <w:r w:rsidRPr="00607519">
        <w:rPr>
          <w:rFonts w:ascii="Arial" w:hAnsi="Arial" w:cs="Arial"/>
        </w:rPr>
        <w:t xml:space="preserve">Review event log files in directories (normally found in one of these, but could be located elsewhere): </w:t>
      </w:r>
      <w:r w:rsidRPr="00AD5561">
        <w:rPr>
          <w:rFonts w:ascii="Courier New" w:hAnsi="Courier New" w:cs="Courier New"/>
        </w:rPr>
        <w:t>/var/log, /var/adm, /var/spool</w:t>
      </w:r>
    </w:p>
    <w:p w:rsidR="004F4B25" w:rsidRPr="00AD5561" w:rsidRDefault="004F4B25" w:rsidP="004F4B25">
      <w:pPr>
        <w:numPr>
          <w:ilvl w:val="0"/>
          <w:numId w:val="18"/>
        </w:numPr>
        <w:spacing w:before="100" w:beforeAutospacing="1" w:after="100" w:afterAutospacing="1" w:line="240" w:lineRule="auto"/>
        <w:rPr>
          <w:rFonts w:ascii="Courier New" w:hAnsi="Courier New" w:cs="Courier New"/>
        </w:rPr>
      </w:pPr>
      <w:r w:rsidRPr="00607519">
        <w:rPr>
          <w:rFonts w:ascii="Arial" w:hAnsi="Arial" w:cs="Arial"/>
        </w:rPr>
        <w:t xml:space="preserve">Focus on recent security events </w:t>
      </w:r>
      <w:r w:rsidRPr="00AD5561">
        <w:rPr>
          <w:rFonts w:ascii="Courier New" w:hAnsi="Courier New" w:cs="Courier New"/>
        </w:rPr>
        <w:t>wtmp, who, last, lastlog</w:t>
      </w:r>
    </w:p>
    <w:p w:rsidR="004F4B25" w:rsidRPr="00AD5561" w:rsidRDefault="004F4B25" w:rsidP="004F4B25">
      <w:pPr>
        <w:numPr>
          <w:ilvl w:val="0"/>
          <w:numId w:val="18"/>
        </w:numPr>
        <w:spacing w:before="100" w:beforeAutospacing="1" w:after="100" w:afterAutospacing="1" w:line="240" w:lineRule="auto"/>
        <w:rPr>
          <w:rFonts w:ascii="Courier New" w:hAnsi="Courier New" w:cs="Courier New"/>
        </w:rPr>
      </w:pPr>
      <w:r w:rsidRPr="00607519">
        <w:rPr>
          <w:rFonts w:ascii="Arial" w:hAnsi="Arial" w:cs="Arial"/>
        </w:rPr>
        <w:t xml:space="preserve">Examine network configuration: </w:t>
      </w:r>
      <w:r w:rsidRPr="00AD5561">
        <w:rPr>
          <w:rFonts w:ascii="Courier New" w:hAnsi="Courier New" w:cs="Courier New"/>
        </w:rPr>
        <w:t>arp –an, route print</w:t>
      </w:r>
    </w:p>
    <w:p w:rsidR="004F4B25" w:rsidRPr="00607519" w:rsidRDefault="004F4B25" w:rsidP="004F4B25">
      <w:pPr>
        <w:numPr>
          <w:ilvl w:val="0"/>
          <w:numId w:val="18"/>
        </w:numPr>
        <w:spacing w:before="100" w:beforeAutospacing="1" w:after="100" w:afterAutospacing="1" w:line="240" w:lineRule="auto"/>
        <w:rPr>
          <w:rFonts w:ascii="Courier New" w:hAnsi="Courier New" w:cs="Courier New"/>
        </w:rPr>
      </w:pPr>
      <w:r w:rsidRPr="00607519">
        <w:rPr>
          <w:rFonts w:ascii="Arial" w:hAnsi="Arial" w:cs="Arial"/>
        </w:rPr>
        <w:t xml:space="preserve">Review open ports, network connections and related details: </w:t>
      </w:r>
      <w:r w:rsidRPr="00607519">
        <w:rPr>
          <w:rFonts w:ascii="Courier New" w:hAnsi="Courier New" w:cs="Courier New"/>
        </w:rPr>
        <w:t>netstat –nap</w:t>
      </w:r>
      <w:r w:rsidR="00C43EB3" w:rsidRPr="00607519">
        <w:rPr>
          <w:rFonts w:ascii="Courier New" w:hAnsi="Courier New" w:cs="Courier New"/>
        </w:rPr>
        <w:t xml:space="preserve">, </w:t>
      </w:r>
      <w:r w:rsidRPr="00607519">
        <w:rPr>
          <w:rFonts w:ascii="Courier New" w:hAnsi="Courier New" w:cs="Courier New"/>
        </w:rPr>
        <w:t>lsof –i</w:t>
      </w:r>
    </w:p>
    <w:p w:rsidR="004F4B25" w:rsidRPr="00607519" w:rsidRDefault="004F4B25" w:rsidP="004F4B25">
      <w:pPr>
        <w:numPr>
          <w:ilvl w:val="0"/>
          <w:numId w:val="18"/>
        </w:numPr>
        <w:spacing w:before="100" w:beforeAutospacing="1" w:after="100" w:afterAutospacing="1" w:line="240" w:lineRule="auto"/>
        <w:rPr>
          <w:rFonts w:ascii="Arial" w:hAnsi="Arial" w:cs="Arial"/>
        </w:rPr>
      </w:pPr>
      <w:r w:rsidRPr="00607519">
        <w:rPr>
          <w:rFonts w:ascii="Arial" w:hAnsi="Arial" w:cs="Arial"/>
        </w:rPr>
        <w:t>Review users: more /etc/passwd</w:t>
      </w:r>
    </w:p>
    <w:p w:rsidR="004F4B25" w:rsidRPr="00607519" w:rsidRDefault="004F4B25" w:rsidP="004F4B25">
      <w:pPr>
        <w:numPr>
          <w:ilvl w:val="0"/>
          <w:numId w:val="18"/>
        </w:numPr>
        <w:spacing w:before="100" w:beforeAutospacing="1" w:after="100" w:afterAutospacing="1" w:line="240" w:lineRule="auto"/>
        <w:rPr>
          <w:rFonts w:ascii="Courier New" w:hAnsi="Courier New" w:cs="Courier New"/>
        </w:rPr>
      </w:pPr>
      <w:r w:rsidRPr="00607519">
        <w:rPr>
          <w:rFonts w:ascii="Arial" w:hAnsi="Arial" w:cs="Arial"/>
        </w:rPr>
        <w:t xml:space="preserve">Review scheduled jobs: </w:t>
      </w:r>
      <w:r w:rsidRPr="00607519">
        <w:rPr>
          <w:rFonts w:ascii="Courier New" w:hAnsi="Courier New" w:cs="Courier New"/>
        </w:rPr>
        <w:t>more /etc/crontab, ls /etc/cron.*, ls /var/at/jobs</w:t>
      </w:r>
    </w:p>
    <w:p w:rsidR="004F4B25" w:rsidRPr="00607519" w:rsidRDefault="004F4B25" w:rsidP="004F4B25">
      <w:pPr>
        <w:numPr>
          <w:ilvl w:val="0"/>
          <w:numId w:val="18"/>
        </w:numPr>
        <w:spacing w:before="100" w:beforeAutospacing="1" w:after="100" w:afterAutospacing="1" w:line="240" w:lineRule="auto"/>
        <w:rPr>
          <w:rFonts w:ascii="Courier New" w:hAnsi="Courier New" w:cs="Courier New"/>
        </w:rPr>
      </w:pPr>
      <w:r w:rsidRPr="00607519">
        <w:rPr>
          <w:rFonts w:ascii="Arial" w:hAnsi="Arial" w:cs="Arial"/>
        </w:rPr>
        <w:t xml:space="preserve">Check DNS settings and the hosts file: </w:t>
      </w:r>
      <w:r w:rsidR="00607519" w:rsidRPr="00607519">
        <w:rPr>
          <w:rFonts w:ascii="Courier New" w:hAnsi="Courier New" w:cs="Courier New"/>
        </w:rPr>
        <w:t>less</w:t>
      </w:r>
      <w:r w:rsidRPr="00607519">
        <w:rPr>
          <w:rFonts w:ascii="Courier New" w:hAnsi="Courier New" w:cs="Courier New"/>
        </w:rPr>
        <w:t xml:space="preserve"> /etc/resolv.conf, </w:t>
      </w:r>
      <w:r w:rsidR="00607519" w:rsidRPr="00607519">
        <w:rPr>
          <w:rFonts w:ascii="Courier New" w:hAnsi="Courier New" w:cs="Courier New"/>
        </w:rPr>
        <w:t>less</w:t>
      </w:r>
      <w:r w:rsidRPr="00607519">
        <w:rPr>
          <w:rFonts w:ascii="Courier New" w:hAnsi="Courier New" w:cs="Courier New"/>
        </w:rPr>
        <w:t xml:space="preserve"> /etc/hosts</w:t>
      </w:r>
    </w:p>
    <w:p w:rsidR="004F4B25" w:rsidRPr="00607519" w:rsidRDefault="004F4B25" w:rsidP="003852A8">
      <w:pPr>
        <w:numPr>
          <w:ilvl w:val="0"/>
          <w:numId w:val="18"/>
        </w:numPr>
        <w:spacing w:before="100" w:beforeAutospacing="1" w:after="100" w:afterAutospacing="1" w:line="240" w:lineRule="auto"/>
        <w:rPr>
          <w:rFonts w:ascii="Arial" w:hAnsi="Arial" w:cs="Arial"/>
        </w:rPr>
      </w:pPr>
      <w:r w:rsidRPr="00607519">
        <w:rPr>
          <w:rFonts w:ascii="Arial" w:hAnsi="Arial" w:cs="Arial"/>
        </w:rPr>
        <w:t xml:space="preserve">Verify integrity of installed packages: rpm -Va (LinuxReview autostart services: chkconfig --list </w:t>
      </w:r>
    </w:p>
    <w:p w:rsidR="00607519" w:rsidRPr="00607519" w:rsidRDefault="004F4B25" w:rsidP="00607519">
      <w:pPr>
        <w:numPr>
          <w:ilvl w:val="0"/>
          <w:numId w:val="18"/>
        </w:numPr>
        <w:spacing w:before="100" w:beforeAutospacing="1" w:after="100" w:afterAutospacing="1" w:line="240" w:lineRule="auto"/>
        <w:rPr>
          <w:rFonts w:ascii="Arial" w:hAnsi="Arial" w:cs="Arial"/>
        </w:rPr>
      </w:pPr>
      <w:r w:rsidRPr="00607519">
        <w:rPr>
          <w:rFonts w:ascii="Arial" w:hAnsi="Arial" w:cs="Arial"/>
        </w:rPr>
        <w:t xml:space="preserve">Review running processes: </w:t>
      </w:r>
      <w:r w:rsidRPr="004E4F41">
        <w:rPr>
          <w:rFonts w:ascii="Courier New" w:hAnsi="Courier New" w:cs="Courier New"/>
        </w:rPr>
        <w:t>ps aux</w:t>
      </w:r>
    </w:p>
    <w:p w:rsidR="004F4B25" w:rsidRPr="00607519" w:rsidRDefault="004F4B25" w:rsidP="00607519">
      <w:pPr>
        <w:numPr>
          <w:ilvl w:val="0"/>
          <w:numId w:val="18"/>
        </w:numPr>
        <w:tabs>
          <w:tab w:val="clear" w:pos="720"/>
          <w:tab w:val="num" w:pos="810"/>
        </w:tabs>
        <w:spacing w:before="100" w:beforeAutospacing="1" w:after="100" w:afterAutospacing="1" w:line="240" w:lineRule="auto"/>
        <w:rPr>
          <w:rFonts w:ascii="Arial" w:hAnsi="Arial" w:cs="Arial"/>
        </w:rPr>
      </w:pPr>
      <w:r w:rsidRPr="00607519">
        <w:rPr>
          <w:rFonts w:ascii="Arial" w:hAnsi="Arial" w:cs="Arial"/>
        </w:rPr>
        <w:t xml:space="preserve">Review recently-modified files: </w:t>
      </w:r>
      <w:r w:rsidRPr="00D74DF1">
        <w:rPr>
          <w:rFonts w:ascii="Courier New" w:hAnsi="Courier New" w:cs="Courier New"/>
        </w:rPr>
        <w:t>ls –lat /, find / -mtime -2d –ls</w:t>
      </w:r>
    </w:p>
    <w:p w:rsidR="002E0AB9" w:rsidRDefault="002E0AB9">
      <w:pPr>
        <w:spacing w:after="160" w:line="259" w:lineRule="auto"/>
        <w:rPr>
          <w:rFonts w:ascii="Arial" w:eastAsiaTheme="majorEastAsia" w:hAnsi="Arial" w:cs="Arial"/>
          <w:b/>
          <w:bCs/>
          <w:sz w:val="28"/>
          <w:szCs w:val="28"/>
        </w:rPr>
      </w:pPr>
      <w:r>
        <w:br w:type="page"/>
      </w:r>
    </w:p>
    <w:p w:rsidR="004F4B25" w:rsidRPr="004F4B25" w:rsidRDefault="004F4B25" w:rsidP="00BD238B">
      <w:pPr>
        <w:pStyle w:val="IRTH1"/>
      </w:pPr>
      <w:bookmarkStart w:id="120" w:name="_Toc126061030"/>
      <w:r w:rsidRPr="004F4B25">
        <w:lastRenderedPageBreak/>
        <w:t xml:space="preserve">Appendix </w:t>
      </w:r>
      <w:r w:rsidR="00B2539F">
        <w:t>B</w:t>
      </w:r>
      <w:r w:rsidRPr="004F4B25">
        <w:t xml:space="preserve">: </w:t>
      </w:r>
      <w:r w:rsidR="00666332">
        <w:t xml:space="preserve">Reporting and Notification </w:t>
      </w:r>
      <w:r w:rsidRPr="004F4B25">
        <w:t>Quick Start Guide</w:t>
      </w:r>
      <w:bookmarkEnd w:id="120"/>
      <w:r w:rsidRPr="004F4B25">
        <w:t xml:space="preserve"> </w:t>
      </w:r>
    </w:p>
    <w:p w:rsidR="004F4B25" w:rsidRPr="00B56057" w:rsidRDefault="004F4B25" w:rsidP="004F4B25">
      <w:pPr>
        <w:pStyle w:val="NormalWeb"/>
        <w:rPr>
          <w:rFonts w:ascii="Arial" w:hAnsi="Arial" w:cs="Arial"/>
          <w:sz w:val="22"/>
          <w:szCs w:val="22"/>
        </w:rPr>
      </w:pPr>
      <w:r w:rsidRPr="00B56057">
        <w:rPr>
          <w:rFonts w:ascii="Arial" w:hAnsi="Arial" w:cs="Arial"/>
          <w:sz w:val="22"/>
          <w:szCs w:val="22"/>
        </w:rPr>
        <w:t>Security is everybody's job.</w:t>
      </w:r>
    </w:p>
    <w:p w:rsidR="004F4B25" w:rsidRPr="00B56057" w:rsidRDefault="004F4B25" w:rsidP="004F4B25">
      <w:pPr>
        <w:pStyle w:val="NormalWeb"/>
        <w:rPr>
          <w:rFonts w:ascii="Arial" w:hAnsi="Arial" w:cs="Arial"/>
          <w:sz w:val="22"/>
          <w:szCs w:val="22"/>
        </w:rPr>
      </w:pPr>
      <w:r w:rsidRPr="00B56057">
        <w:rPr>
          <w:rFonts w:ascii="Arial" w:hAnsi="Arial" w:cs="Arial"/>
          <w:sz w:val="22"/>
          <w:szCs w:val="22"/>
        </w:rPr>
        <w:t xml:space="preserve">Employees should immediately report any suspected or confirmed information security incident to the </w:t>
      </w:r>
      <w:r w:rsidR="0034748A" w:rsidRPr="00B56057">
        <w:rPr>
          <w:rFonts w:ascii="Arial" w:hAnsi="Arial" w:cs="Arial"/>
          <w:sz w:val="22"/>
          <w:szCs w:val="22"/>
        </w:rPr>
        <w:t>[DISTRICT_INITIALS]</w:t>
      </w:r>
      <w:r w:rsidRPr="00B56057">
        <w:rPr>
          <w:rFonts w:ascii="Arial" w:hAnsi="Arial" w:cs="Arial"/>
          <w:sz w:val="22"/>
          <w:szCs w:val="22"/>
        </w:rPr>
        <w:t xml:space="preserve"> Help Center </w:t>
      </w:r>
      <w:r w:rsidR="002F3E88" w:rsidRPr="00B56057">
        <w:rPr>
          <w:rFonts w:ascii="Arial" w:hAnsi="Arial" w:cs="Arial"/>
          <w:sz w:val="22"/>
          <w:szCs w:val="22"/>
        </w:rPr>
        <w:t xml:space="preserve">&lt;Email </w:t>
      </w:r>
      <w:r w:rsidR="00925C67" w:rsidRPr="00B56057">
        <w:rPr>
          <w:rFonts w:ascii="Arial" w:hAnsi="Arial" w:cs="Arial"/>
          <w:sz w:val="22"/>
          <w:szCs w:val="22"/>
        </w:rPr>
        <w:t>and</w:t>
      </w:r>
      <w:r w:rsidR="002F3E88" w:rsidRPr="00B56057">
        <w:rPr>
          <w:rFonts w:ascii="Arial" w:hAnsi="Arial" w:cs="Arial"/>
          <w:sz w:val="22"/>
          <w:szCs w:val="22"/>
        </w:rPr>
        <w:t xml:space="preserve"> Phone #&gt;</w:t>
      </w:r>
      <w:r w:rsidRPr="00B56057">
        <w:rPr>
          <w:rFonts w:ascii="Arial" w:hAnsi="Arial" w:cs="Arial"/>
          <w:sz w:val="22"/>
          <w:szCs w:val="22"/>
        </w:rPr>
        <w:t xml:space="preserve"> The </w:t>
      </w:r>
      <w:r w:rsidR="0034748A" w:rsidRPr="00B56057">
        <w:rPr>
          <w:rFonts w:ascii="Arial" w:hAnsi="Arial" w:cs="Arial"/>
          <w:sz w:val="22"/>
          <w:szCs w:val="22"/>
        </w:rPr>
        <w:t>[DISTRICT_INITIALS]</w:t>
      </w:r>
      <w:r w:rsidRPr="00B56057">
        <w:rPr>
          <w:rFonts w:ascii="Arial" w:hAnsi="Arial" w:cs="Arial"/>
          <w:sz w:val="22"/>
          <w:szCs w:val="22"/>
        </w:rPr>
        <w:t xml:space="preserve"> Help Center will escalate the notification on your behalf to the </w:t>
      </w:r>
      <w:r w:rsidR="00D74DF1" w:rsidRPr="00B56057">
        <w:rPr>
          <w:rFonts w:ascii="Arial" w:hAnsi="Arial" w:cs="Arial"/>
          <w:sz w:val="22"/>
          <w:szCs w:val="22"/>
        </w:rPr>
        <w:t>CTO</w:t>
      </w:r>
      <w:r w:rsidR="009C673D" w:rsidRPr="00B56057">
        <w:rPr>
          <w:rFonts w:ascii="Arial" w:hAnsi="Arial" w:cs="Arial"/>
          <w:sz w:val="22"/>
          <w:szCs w:val="22"/>
        </w:rPr>
        <w:t>/Director of IT</w:t>
      </w:r>
      <w:r w:rsidRPr="00B56057">
        <w:rPr>
          <w:rFonts w:ascii="Arial" w:hAnsi="Arial" w:cs="Arial"/>
          <w:sz w:val="22"/>
          <w:szCs w:val="22"/>
        </w:rPr>
        <w:t>.</w:t>
      </w:r>
    </w:p>
    <w:p w:rsidR="004F4B25" w:rsidRPr="00B56057" w:rsidRDefault="004F4B25" w:rsidP="004F4B25">
      <w:pPr>
        <w:pStyle w:val="NormalWeb"/>
        <w:rPr>
          <w:rFonts w:ascii="Arial" w:hAnsi="Arial" w:cs="Arial"/>
          <w:sz w:val="22"/>
          <w:szCs w:val="22"/>
        </w:rPr>
      </w:pPr>
      <w:r w:rsidRPr="00B56057">
        <w:rPr>
          <w:rFonts w:ascii="Arial" w:hAnsi="Arial" w:cs="Arial"/>
          <w:sz w:val="22"/>
          <w:szCs w:val="22"/>
        </w:rPr>
        <w:t xml:space="preserve">Once notified, the </w:t>
      </w:r>
      <w:r w:rsidR="009C673D" w:rsidRPr="00B56057">
        <w:rPr>
          <w:rFonts w:ascii="Arial" w:hAnsi="Arial" w:cs="Arial"/>
          <w:sz w:val="22"/>
          <w:szCs w:val="22"/>
        </w:rPr>
        <w:t>CTO/Director of IT</w:t>
      </w:r>
      <w:r w:rsidRPr="00B56057">
        <w:rPr>
          <w:rFonts w:ascii="Arial" w:hAnsi="Arial" w:cs="Arial"/>
          <w:sz w:val="22"/>
          <w:szCs w:val="22"/>
        </w:rPr>
        <w:t>:</w:t>
      </w:r>
    </w:p>
    <w:p w:rsidR="004F4B25" w:rsidRPr="00B56057" w:rsidRDefault="004F4B25" w:rsidP="004F4B25">
      <w:pPr>
        <w:numPr>
          <w:ilvl w:val="0"/>
          <w:numId w:val="19"/>
        </w:numPr>
        <w:spacing w:before="100" w:beforeAutospacing="1" w:after="100" w:afterAutospacing="1" w:line="240" w:lineRule="auto"/>
        <w:rPr>
          <w:rFonts w:ascii="Arial" w:hAnsi="Arial" w:cs="Arial"/>
        </w:rPr>
      </w:pPr>
      <w:r w:rsidRPr="00B56057">
        <w:rPr>
          <w:rFonts w:ascii="Arial" w:hAnsi="Arial" w:cs="Arial"/>
        </w:rPr>
        <w:t>Determines initial risk classification through initial incident analysis. The initial incident analysis considers:</w:t>
      </w:r>
    </w:p>
    <w:p w:rsidR="004F4B25" w:rsidRPr="00B56057" w:rsidRDefault="004F4B25" w:rsidP="004F4B25">
      <w:pPr>
        <w:numPr>
          <w:ilvl w:val="1"/>
          <w:numId w:val="19"/>
        </w:numPr>
        <w:spacing w:before="100" w:beforeAutospacing="1" w:after="100" w:afterAutospacing="1" w:line="240" w:lineRule="auto"/>
        <w:rPr>
          <w:rFonts w:ascii="Arial" w:hAnsi="Arial" w:cs="Arial"/>
        </w:rPr>
      </w:pPr>
      <w:r w:rsidRPr="00B56057">
        <w:rPr>
          <w:rFonts w:ascii="Arial" w:hAnsi="Arial" w:cs="Arial"/>
        </w:rPr>
        <w:t>Data risk classification</w:t>
      </w:r>
    </w:p>
    <w:p w:rsidR="004F4B25" w:rsidRPr="00B56057" w:rsidRDefault="004F4B25" w:rsidP="004F4B25">
      <w:pPr>
        <w:numPr>
          <w:ilvl w:val="1"/>
          <w:numId w:val="19"/>
        </w:numPr>
        <w:spacing w:before="100" w:beforeAutospacing="1" w:after="100" w:afterAutospacing="1" w:line="240" w:lineRule="auto"/>
        <w:rPr>
          <w:rFonts w:ascii="Arial" w:hAnsi="Arial" w:cs="Arial"/>
        </w:rPr>
      </w:pPr>
      <w:r w:rsidRPr="00B56057">
        <w:rPr>
          <w:rFonts w:ascii="Arial" w:hAnsi="Arial" w:cs="Arial"/>
        </w:rPr>
        <w:t>Number of systems, persons, accounts or data records affected</w:t>
      </w:r>
    </w:p>
    <w:p w:rsidR="004F4B25" w:rsidRPr="00B56057" w:rsidRDefault="004F4B25" w:rsidP="004F4B25">
      <w:pPr>
        <w:numPr>
          <w:ilvl w:val="1"/>
          <w:numId w:val="19"/>
        </w:numPr>
        <w:spacing w:before="100" w:beforeAutospacing="1" w:after="100" w:afterAutospacing="1" w:line="240" w:lineRule="auto"/>
        <w:rPr>
          <w:rFonts w:ascii="Arial" w:hAnsi="Arial" w:cs="Arial"/>
        </w:rPr>
      </w:pPr>
      <w:r w:rsidRPr="00B56057">
        <w:rPr>
          <w:rFonts w:ascii="Arial" w:hAnsi="Arial" w:cs="Arial"/>
        </w:rPr>
        <w:t>Functional impact, information impact, and recoverability effort of the incident</w:t>
      </w:r>
    </w:p>
    <w:p w:rsidR="004F4B25" w:rsidRPr="00B56057" w:rsidRDefault="004F4B25" w:rsidP="004F4B25">
      <w:pPr>
        <w:numPr>
          <w:ilvl w:val="0"/>
          <w:numId w:val="19"/>
        </w:numPr>
        <w:spacing w:before="100" w:beforeAutospacing="1" w:after="100" w:afterAutospacing="1" w:line="240" w:lineRule="auto"/>
        <w:rPr>
          <w:rFonts w:ascii="Arial" w:hAnsi="Arial" w:cs="Arial"/>
        </w:rPr>
      </w:pPr>
      <w:r w:rsidRPr="00B56057">
        <w:rPr>
          <w:rFonts w:ascii="Arial" w:hAnsi="Arial" w:cs="Arial"/>
        </w:rPr>
        <w:t>Activates response:</w:t>
      </w:r>
    </w:p>
    <w:p w:rsidR="004F4B25" w:rsidRPr="00B56057" w:rsidRDefault="004F4B25" w:rsidP="004F4B25">
      <w:pPr>
        <w:numPr>
          <w:ilvl w:val="1"/>
          <w:numId w:val="19"/>
        </w:numPr>
        <w:spacing w:before="100" w:beforeAutospacing="1" w:after="100" w:afterAutospacing="1" w:line="240" w:lineRule="auto"/>
        <w:rPr>
          <w:rFonts w:ascii="Arial" w:hAnsi="Arial" w:cs="Arial"/>
        </w:rPr>
      </w:pPr>
      <w:r w:rsidRPr="00B56057">
        <w:rPr>
          <w:rFonts w:ascii="Arial" w:hAnsi="Arial" w:cs="Arial"/>
        </w:rPr>
        <w:t xml:space="preserve">For Major Risk incidents, activate the </w:t>
      </w:r>
      <w:r w:rsidR="0034748A" w:rsidRPr="00B56057">
        <w:rPr>
          <w:rFonts w:ascii="Arial" w:hAnsi="Arial" w:cs="Arial"/>
        </w:rPr>
        <w:t>[DISTRICT_INITIALS]</w:t>
      </w:r>
      <w:r w:rsidRPr="00B56057">
        <w:rPr>
          <w:rFonts w:ascii="Arial" w:hAnsi="Arial" w:cs="Arial"/>
        </w:rPr>
        <w:t>-IRT.</w:t>
      </w:r>
    </w:p>
    <w:p w:rsidR="004F4B25" w:rsidRPr="00B56057" w:rsidRDefault="004F4B25" w:rsidP="004F4B25">
      <w:pPr>
        <w:numPr>
          <w:ilvl w:val="1"/>
          <w:numId w:val="19"/>
        </w:numPr>
        <w:spacing w:before="100" w:beforeAutospacing="1" w:after="100" w:afterAutospacing="1" w:line="240" w:lineRule="auto"/>
        <w:rPr>
          <w:rFonts w:ascii="Arial" w:hAnsi="Arial" w:cs="Arial"/>
        </w:rPr>
      </w:pPr>
      <w:r w:rsidRPr="00B56057">
        <w:rPr>
          <w:rFonts w:ascii="Arial" w:hAnsi="Arial" w:cs="Arial"/>
        </w:rPr>
        <w:t>For Moderate Risk and Minor Risk incidents, the</w:t>
      </w:r>
      <w:r w:rsidR="00910DA0" w:rsidRPr="00B56057">
        <w:rPr>
          <w:rFonts w:ascii="Arial" w:hAnsi="Arial" w:cs="Arial"/>
        </w:rPr>
        <w:t xml:space="preserve"> </w:t>
      </w:r>
      <w:r w:rsidR="000370AF" w:rsidRPr="00B56057">
        <w:rPr>
          <w:rFonts w:ascii="Arial" w:hAnsi="Arial" w:cs="Arial"/>
        </w:rPr>
        <w:t>CTO/Director of IT</w:t>
      </w:r>
      <w:r w:rsidRPr="00B56057">
        <w:rPr>
          <w:rFonts w:ascii="Arial" w:hAnsi="Arial" w:cs="Arial"/>
        </w:rPr>
        <w:t xml:space="preserve"> determine</w:t>
      </w:r>
      <w:r w:rsidR="00910DA0" w:rsidRPr="00B56057">
        <w:rPr>
          <w:rFonts w:ascii="Arial" w:hAnsi="Arial" w:cs="Arial"/>
        </w:rPr>
        <w:t>s</w:t>
      </w:r>
      <w:r w:rsidRPr="00B56057">
        <w:rPr>
          <w:rFonts w:ascii="Arial" w:hAnsi="Arial" w:cs="Arial"/>
        </w:rPr>
        <w:t xml:space="preserve"> if </w:t>
      </w:r>
      <w:r w:rsidR="0034748A" w:rsidRPr="00B56057">
        <w:rPr>
          <w:rFonts w:ascii="Arial" w:hAnsi="Arial" w:cs="Arial"/>
        </w:rPr>
        <w:t>[DISTRICT_INITIALS]</w:t>
      </w:r>
      <w:r w:rsidRPr="00B56057">
        <w:rPr>
          <w:rFonts w:ascii="Arial" w:hAnsi="Arial" w:cs="Arial"/>
        </w:rPr>
        <w:t xml:space="preserve">-IRT is required. For Moderate and Minor Risk incidents, components of the </w:t>
      </w:r>
      <w:r w:rsidR="0034748A" w:rsidRPr="00B56057">
        <w:rPr>
          <w:rFonts w:ascii="Arial" w:hAnsi="Arial" w:cs="Arial"/>
        </w:rPr>
        <w:t>[DISTRICT_INITIALS]</w:t>
      </w:r>
      <w:r w:rsidRPr="00B56057">
        <w:rPr>
          <w:rFonts w:ascii="Arial" w:hAnsi="Arial" w:cs="Arial"/>
        </w:rPr>
        <w:t>-IRT may be incorporated into the response, depending on the incident details.</w:t>
      </w:r>
    </w:p>
    <w:p w:rsidR="004F4B25" w:rsidRPr="00B56057" w:rsidRDefault="000370AF" w:rsidP="004F4B25">
      <w:pPr>
        <w:numPr>
          <w:ilvl w:val="0"/>
          <w:numId w:val="19"/>
        </w:numPr>
        <w:spacing w:before="100" w:beforeAutospacing="1" w:after="100" w:afterAutospacing="1" w:line="240" w:lineRule="auto"/>
        <w:rPr>
          <w:rFonts w:ascii="Arial" w:hAnsi="Arial" w:cs="Arial"/>
        </w:rPr>
      </w:pPr>
      <w:r w:rsidRPr="00B56057">
        <w:rPr>
          <w:rFonts w:ascii="Arial" w:hAnsi="Arial" w:cs="Arial"/>
        </w:rPr>
        <w:t>CTO/Director of IT</w:t>
      </w:r>
      <w:r w:rsidR="00910DA0" w:rsidRPr="00B56057">
        <w:rPr>
          <w:rFonts w:ascii="Arial" w:hAnsi="Arial" w:cs="Arial"/>
        </w:rPr>
        <w:t xml:space="preserve"> </w:t>
      </w:r>
      <w:r w:rsidR="004F4B25" w:rsidRPr="00B56057">
        <w:rPr>
          <w:rFonts w:ascii="Arial" w:hAnsi="Arial" w:cs="Arial"/>
        </w:rPr>
        <w:t xml:space="preserve">Contacts the </w:t>
      </w:r>
      <w:r w:rsidR="00D74DF1" w:rsidRPr="00B56057">
        <w:rPr>
          <w:rFonts w:ascii="Arial" w:hAnsi="Arial" w:cs="Arial"/>
        </w:rPr>
        <w:t>SUPERINTENDENT</w:t>
      </w:r>
      <w:r w:rsidR="004F4B25" w:rsidRPr="00B56057">
        <w:rPr>
          <w:rFonts w:ascii="Arial" w:hAnsi="Arial" w:cs="Arial"/>
        </w:rPr>
        <w:t xml:space="preserve"> to determine if and when to alert the </w:t>
      </w:r>
      <w:r w:rsidR="00D74DF1" w:rsidRPr="00B56057">
        <w:rPr>
          <w:rFonts w:ascii="Arial" w:hAnsi="Arial" w:cs="Arial"/>
        </w:rPr>
        <w:t>SUPERINTENDENT</w:t>
      </w:r>
      <w:r w:rsidR="004F4B25" w:rsidRPr="00B56057">
        <w:rPr>
          <w:rFonts w:ascii="Arial" w:hAnsi="Arial" w:cs="Arial"/>
        </w:rPr>
        <w:t xml:space="preserve">'s </w:t>
      </w:r>
      <w:r w:rsidR="00910DA0" w:rsidRPr="00B56057">
        <w:rPr>
          <w:rFonts w:ascii="Arial" w:hAnsi="Arial" w:cs="Arial"/>
        </w:rPr>
        <w:t>Cabinet</w:t>
      </w:r>
      <w:r w:rsidR="004F4B25" w:rsidRPr="00B56057">
        <w:rPr>
          <w:rFonts w:ascii="Arial" w:hAnsi="Arial" w:cs="Arial"/>
        </w:rPr>
        <w:t>.</w:t>
      </w:r>
    </w:p>
    <w:p w:rsidR="004F4B25" w:rsidRPr="00B56057" w:rsidRDefault="004F4B25" w:rsidP="004F4B25">
      <w:pPr>
        <w:numPr>
          <w:ilvl w:val="0"/>
          <w:numId w:val="19"/>
        </w:numPr>
        <w:spacing w:before="100" w:beforeAutospacing="1" w:after="100" w:afterAutospacing="1" w:line="240" w:lineRule="auto"/>
        <w:rPr>
          <w:rFonts w:ascii="Arial" w:hAnsi="Arial" w:cs="Arial"/>
        </w:rPr>
      </w:pPr>
      <w:r w:rsidRPr="00B56057">
        <w:rPr>
          <w:rFonts w:ascii="Arial" w:hAnsi="Arial" w:cs="Arial"/>
        </w:rPr>
        <w:t>Determines the appropriate personnel and roles.</w:t>
      </w:r>
    </w:p>
    <w:p w:rsidR="004F4B25" w:rsidRPr="00B56057" w:rsidRDefault="004F4B25" w:rsidP="004F4B25">
      <w:pPr>
        <w:numPr>
          <w:ilvl w:val="0"/>
          <w:numId w:val="19"/>
        </w:numPr>
        <w:spacing w:before="100" w:beforeAutospacing="1" w:after="100" w:afterAutospacing="1" w:line="240" w:lineRule="auto"/>
        <w:rPr>
          <w:rFonts w:ascii="Arial" w:hAnsi="Arial" w:cs="Arial"/>
        </w:rPr>
      </w:pPr>
      <w:r w:rsidRPr="00B56057">
        <w:rPr>
          <w:rFonts w:ascii="Arial" w:hAnsi="Arial" w:cs="Arial"/>
        </w:rPr>
        <w:t>Prioritizes incident response in the event of multiple simultaneous instances.</w:t>
      </w:r>
    </w:p>
    <w:p w:rsidR="004F4B25" w:rsidRPr="00B56057" w:rsidRDefault="004F4B25" w:rsidP="00BD238B">
      <w:pPr>
        <w:pStyle w:val="IRTH2"/>
      </w:pPr>
      <w:bookmarkStart w:id="121" w:name="_Toc126061031"/>
      <w:r w:rsidRPr="00B56057">
        <w:t>Communication Oversight</w:t>
      </w:r>
      <w:bookmarkEnd w:id="121"/>
      <w:r w:rsidRPr="00B56057">
        <w:t xml:space="preserve"> </w:t>
      </w:r>
    </w:p>
    <w:p w:rsidR="004F4B25" w:rsidRPr="00B56057" w:rsidRDefault="004F4B25" w:rsidP="004F4B25">
      <w:pPr>
        <w:pStyle w:val="NormalWeb"/>
        <w:rPr>
          <w:rFonts w:ascii="Arial" w:hAnsi="Arial" w:cs="Arial"/>
          <w:sz w:val="22"/>
          <w:szCs w:val="22"/>
        </w:rPr>
      </w:pPr>
      <w:r w:rsidRPr="00B56057">
        <w:rPr>
          <w:rFonts w:ascii="Arial" w:hAnsi="Arial" w:cs="Arial"/>
          <w:sz w:val="22"/>
          <w:szCs w:val="22"/>
        </w:rPr>
        <w:t xml:space="preserve">All internal communications (emails to stakeholders, campus customers, etc.) should be vetted and approved by </w:t>
      </w:r>
      <w:r w:rsidR="009C673D" w:rsidRPr="00B56057">
        <w:rPr>
          <w:rFonts w:ascii="Arial" w:hAnsi="Arial" w:cs="Arial"/>
          <w:sz w:val="22"/>
          <w:szCs w:val="22"/>
        </w:rPr>
        <w:t xml:space="preserve">SUPERINTENDENT, </w:t>
      </w:r>
      <w:r w:rsidR="00D74DF1" w:rsidRPr="00B56057">
        <w:rPr>
          <w:rFonts w:ascii="Arial" w:hAnsi="Arial" w:cs="Arial"/>
          <w:sz w:val="22"/>
          <w:szCs w:val="22"/>
        </w:rPr>
        <w:t>ASSISTANT SUPERINTENDENT</w:t>
      </w:r>
      <w:r w:rsidR="009C673D" w:rsidRPr="00B56057">
        <w:rPr>
          <w:rFonts w:ascii="Arial" w:hAnsi="Arial" w:cs="Arial"/>
          <w:sz w:val="22"/>
          <w:szCs w:val="22"/>
        </w:rPr>
        <w:t xml:space="preserve">(S) </w:t>
      </w:r>
      <w:r w:rsidRPr="00B56057">
        <w:rPr>
          <w:rFonts w:ascii="Arial" w:hAnsi="Arial" w:cs="Arial"/>
          <w:sz w:val="22"/>
          <w:szCs w:val="22"/>
        </w:rPr>
        <w:t>and</w:t>
      </w:r>
      <w:r w:rsidR="009C673D" w:rsidRPr="00B56057">
        <w:rPr>
          <w:rFonts w:ascii="Arial" w:hAnsi="Arial" w:cs="Arial"/>
          <w:sz w:val="22"/>
          <w:szCs w:val="22"/>
        </w:rPr>
        <w:t>/or PUBLIC INFORMATION OFFICER or approved designee of</w:t>
      </w:r>
      <w:r w:rsidRPr="00B56057">
        <w:rPr>
          <w:rFonts w:ascii="Arial" w:hAnsi="Arial" w:cs="Arial"/>
          <w:sz w:val="22"/>
          <w:szCs w:val="22"/>
        </w:rPr>
        <w:t xml:space="preserve"> </w:t>
      </w:r>
      <w:r w:rsidR="0034748A" w:rsidRPr="00B56057">
        <w:rPr>
          <w:rFonts w:ascii="Arial" w:hAnsi="Arial" w:cs="Arial"/>
          <w:sz w:val="22"/>
          <w:szCs w:val="22"/>
        </w:rPr>
        <w:t>[DISTRICT_INITIALS]</w:t>
      </w:r>
      <w:r w:rsidR="009C673D" w:rsidRPr="00B56057">
        <w:rPr>
          <w:rFonts w:ascii="Arial" w:hAnsi="Arial" w:cs="Arial"/>
          <w:sz w:val="22"/>
          <w:szCs w:val="22"/>
        </w:rPr>
        <w:t>.</w:t>
      </w:r>
    </w:p>
    <w:p w:rsidR="004F4B25" w:rsidRPr="00B56057" w:rsidRDefault="004F4B25" w:rsidP="004F4B25">
      <w:pPr>
        <w:pStyle w:val="NormalWeb"/>
        <w:rPr>
          <w:rFonts w:ascii="Arial" w:hAnsi="Arial" w:cs="Arial"/>
          <w:sz w:val="22"/>
          <w:szCs w:val="22"/>
        </w:rPr>
      </w:pPr>
      <w:r w:rsidRPr="00B56057">
        <w:rPr>
          <w:rFonts w:ascii="Arial" w:hAnsi="Arial" w:cs="Arial"/>
          <w:sz w:val="22"/>
          <w:szCs w:val="22"/>
        </w:rPr>
        <w:t xml:space="preserve">All external communications will be coordinated by </w:t>
      </w:r>
      <w:r w:rsidR="009E7470" w:rsidRPr="00B56057">
        <w:rPr>
          <w:rFonts w:ascii="Arial" w:hAnsi="Arial" w:cs="Arial"/>
          <w:sz w:val="22"/>
          <w:szCs w:val="22"/>
        </w:rPr>
        <w:t>Superintendent</w:t>
      </w:r>
      <w:r w:rsidR="009C673D" w:rsidRPr="00B56057">
        <w:rPr>
          <w:rFonts w:ascii="Arial" w:hAnsi="Arial" w:cs="Arial"/>
          <w:sz w:val="22"/>
          <w:szCs w:val="22"/>
        </w:rPr>
        <w:t>, Public Information Officer or approved designee</w:t>
      </w:r>
      <w:r w:rsidRPr="00B56057">
        <w:rPr>
          <w:rFonts w:ascii="Arial" w:hAnsi="Arial" w:cs="Arial"/>
          <w:sz w:val="22"/>
          <w:szCs w:val="22"/>
        </w:rPr>
        <w:t>. See section "External Communication" for more information.</w:t>
      </w:r>
    </w:p>
    <w:p w:rsidR="004F4B25" w:rsidRPr="00B56057" w:rsidRDefault="004F4B25" w:rsidP="00BD238B">
      <w:pPr>
        <w:pStyle w:val="IRTH2"/>
      </w:pPr>
      <w:bookmarkStart w:id="122" w:name="_Toc126061032"/>
      <w:r w:rsidRPr="00B56057">
        <w:t xml:space="preserve">Communicating with </w:t>
      </w:r>
      <w:r w:rsidR="002F3E88" w:rsidRPr="00B56057">
        <w:t>District</w:t>
      </w:r>
      <w:r w:rsidRPr="00B56057">
        <w:t xml:space="preserve"> Management</w:t>
      </w:r>
      <w:bookmarkEnd w:id="122"/>
      <w:r w:rsidRPr="00B56057">
        <w:t xml:space="preserve"> </w:t>
      </w:r>
    </w:p>
    <w:p w:rsidR="004F4B25" w:rsidRPr="00B56057" w:rsidRDefault="004F4B25" w:rsidP="004F4B25">
      <w:pPr>
        <w:pStyle w:val="NormalWeb"/>
        <w:rPr>
          <w:rFonts w:ascii="Arial" w:hAnsi="Arial" w:cs="Arial"/>
          <w:sz w:val="22"/>
          <w:szCs w:val="22"/>
        </w:rPr>
      </w:pPr>
      <w:r w:rsidRPr="00B56057">
        <w:rPr>
          <w:rFonts w:ascii="Arial" w:hAnsi="Arial" w:cs="Arial"/>
          <w:sz w:val="22"/>
          <w:szCs w:val="22"/>
        </w:rPr>
        <w:t xml:space="preserve">For major risk incidents, the </w:t>
      </w:r>
      <w:r w:rsidR="0034748A" w:rsidRPr="00B56057">
        <w:rPr>
          <w:rFonts w:ascii="Arial" w:hAnsi="Arial" w:cs="Arial"/>
          <w:sz w:val="22"/>
          <w:szCs w:val="22"/>
        </w:rPr>
        <w:t>CTO</w:t>
      </w:r>
      <w:r w:rsidR="009C673D" w:rsidRPr="00B56057">
        <w:rPr>
          <w:rFonts w:ascii="Arial" w:hAnsi="Arial" w:cs="Arial"/>
          <w:sz w:val="22"/>
          <w:szCs w:val="22"/>
        </w:rPr>
        <w:t xml:space="preserve">/Director of IT </w:t>
      </w:r>
      <w:r w:rsidRPr="00B56057">
        <w:rPr>
          <w:rFonts w:ascii="Arial" w:hAnsi="Arial" w:cs="Arial"/>
          <w:sz w:val="22"/>
          <w:szCs w:val="22"/>
        </w:rPr>
        <w:t xml:space="preserve">(or designee) is required to contact </w:t>
      </w:r>
      <w:r w:rsidR="0034748A" w:rsidRPr="00B56057">
        <w:rPr>
          <w:rFonts w:ascii="Arial" w:hAnsi="Arial" w:cs="Arial"/>
          <w:sz w:val="22"/>
          <w:szCs w:val="22"/>
        </w:rPr>
        <w:t>the District Superintendent</w:t>
      </w:r>
      <w:r w:rsidR="009C673D" w:rsidRPr="00B56057">
        <w:rPr>
          <w:rFonts w:ascii="Arial" w:hAnsi="Arial" w:cs="Arial"/>
          <w:sz w:val="22"/>
          <w:szCs w:val="22"/>
        </w:rPr>
        <w:t xml:space="preserve"> and/or their Cabinet.</w:t>
      </w:r>
    </w:p>
    <w:p w:rsidR="004F4B25" w:rsidRPr="00607519" w:rsidRDefault="004F4B25" w:rsidP="004F4B25">
      <w:pPr>
        <w:pStyle w:val="NormalWeb"/>
        <w:rPr>
          <w:rFonts w:ascii="Arial" w:hAnsi="Arial" w:cs="Arial"/>
          <w:sz w:val="22"/>
          <w:szCs w:val="22"/>
        </w:rPr>
      </w:pPr>
      <w:r w:rsidRPr="00B56057">
        <w:rPr>
          <w:rFonts w:ascii="Arial" w:hAnsi="Arial" w:cs="Arial"/>
          <w:sz w:val="22"/>
          <w:szCs w:val="22"/>
        </w:rPr>
        <w:t xml:space="preserve">For Moderate or Minor Risk incidents, the </w:t>
      </w:r>
      <w:r w:rsidR="00D74DF1" w:rsidRPr="00B56057">
        <w:rPr>
          <w:rFonts w:ascii="Arial" w:hAnsi="Arial" w:cs="Arial"/>
          <w:sz w:val="22"/>
          <w:szCs w:val="22"/>
        </w:rPr>
        <w:t>CTO</w:t>
      </w:r>
      <w:r w:rsidR="009C673D" w:rsidRPr="00B56057">
        <w:rPr>
          <w:rFonts w:ascii="Arial" w:hAnsi="Arial" w:cs="Arial"/>
          <w:sz w:val="22"/>
          <w:szCs w:val="22"/>
        </w:rPr>
        <w:t>/Director of IT</w:t>
      </w:r>
      <w:r w:rsidRPr="00B56057">
        <w:rPr>
          <w:rFonts w:ascii="Arial" w:hAnsi="Arial" w:cs="Arial"/>
          <w:sz w:val="22"/>
          <w:szCs w:val="22"/>
        </w:rPr>
        <w:t xml:space="preserve"> (or designee) may contact </w:t>
      </w:r>
      <w:r w:rsidR="0034748A" w:rsidRPr="00B56057">
        <w:rPr>
          <w:rFonts w:ascii="Arial" w:hAnsi="Arial" w:cs="Arial"/>
          <w:sz w:val="22"/>
          <w:szCs w:val="22"/>
        </w:rPr>
        <w:t xml:space="preserve">District </w:t>
      </w:r>
      <w:r w:rsidR="009C673D" w:rsidRPr="00B56057">
        <w:rPr>
          <w:rFonts w:ascii="Arial" w:hAnsi="Arial" w:cs="Arial"/>
          <w:sz w:val="22"/>
          <w:szCs w:val="22"/>
        </w:rPr>
        <w:t>Cabinet</w:t>
      </w:r>
      <w:r w:rsidRPr="00B56057">
        <w:rPr>
          <w:rFonts w:ascii="Arial" w:hAnsi="Arial" w:cs="Arial"/>
          <w:sz w:val="22"/>
          <w:szCs w:val="22"/>
        </w:rPr>
        <w:t xml:space="preserve"> at his</w:t>
      </w:r>
      <w:r w:rsidR="009C673D" w:rsidRPr="00B56057">
        <w:rPr>
          <w:rFonts w:ascii="Arial" w:hAnsi="Arial" w:cs="Arial"/>
          <w:sz w:val="22"/>
          <w:szCs w:val="22"/>
        </w:rPr>
        <w:t>/</w:t>
      </w:r>
      <w:r w:rsidRPr="00B56057">
        <w:rPr>
          <w:rFonts w:ascii="Arial" w:hAnsi="Arial" w:cs="Arial"/>
          <w:sz w:val="22"/>
          <w:szCs w:val="22"/>
        </w:rPr>
        <w:t>her discretion, depending on the specific nature of the incident.</w:t>
      </w:r>
    </w:p>
    <w:p w:rsidR="004F4B25" w:rsidRPr="00607519" w:rsidRDefault="004F4B25" w:rsidP="00BD238B">
      <w:pPr>
        <w:pStyle w:val="IRTH2"/>
      </w:pPr>
      <w:bookmarkStart w:id="123" w:name="_Toc126061033"/>
      <w:r w:rsidRPr="00607519">
        <w:lastRenderedPageBreak/>
        <w:t>Managing Incident Response</w:t>
      </w:r>
      <w:bookmarkEnd w:id="123"/>
      <w:r w:rsidRPr="00607519">
        <w:t xml:space="preserve"> </w:t>
      </w:r>
    </w:p>
    <w:p w:rsidR="004F4B25" w:rsidRPr="00607519" w:rsidRDefault="004F4B25" w:rsidP="00BD238B">
      <w:pPr>
        <w:pStyle w:val="IRTH2"/>
      </w:pPr>
      <w:bookmarkStart w:id="124" w:name="_Toc126061034"/>
      <w:r w:rsidRPr="00607519">
        <w:t>Major Risk Incidents</w:t>
      </w:r>
      <w:bookmarkEnd w:id="124"/>
      <w:r w:rsidRPr="00607519">
        <w:t xml:space="preserve"> </w:t>
      </w:r>
    </w:p>
    <w:p w:rsidR="004F4B25" w:rsidRPr="00B56057" w:rsidRDefault="004F4B25" w:rsidP="004F4B25">
      <w:pPr>
        <w:numPr>
          <w:ilvl w:val="0"/>
          <w:numId w:val="20"/>
        </w:numPr>
        <w:spacing w:before="100" w:beforeAutospacing="1" w:after="100" w:afterAutospacing="1" w:line="240" w:lineRule="auto"/>
        <w:rPr>
          <w:rFonts w:ascii="Arial" w:hAnsi="Arial" w:cs="Arial"/>
        </w:rPr>
      </w:pPr>
      <w:r w:rsidRPr="00B56057">
        <w:rPr>
          <w:rFonts w:ascii="Arial" w:hAnsi="Arial" w:cs="Arial"/>
        </w:rPr>
        <w:t xml:space="preserve">The </w:t>
      </w:r>
      <w:r w:rsidR="009C673D" w:rsidRPr="00B56057">
        <w:rPr>
          <w:rFonts w:ascii="Arial" w:hAnsi="Arial" w:cs="Arial"/>
        </w:rPr>
        <w:t>CTO/Director of IT</w:t>
      </w:r>
      <w:r w:rsidRPr="00B56057">
        <w:rPr>
          <w:rFonts w:ascii="Arial" w:hAnsi="Arial" w:cs="Arial"/>
        </w:rPr>
        <w:t xml:space="preserve"> manages the overall response for Major Risk incidents or when multiple units are involved.</w:t>
      </w:r>
    </w:p>
    <w:p w:rsidR="004F4B25" w:rsidRPr="00B56057" w:rsidRDefault="004F4B25" w:rsidP="004F4B25">
      <w:pPr>
        <w:numPr>
          <w:ilvl w:val="0"/>
          <w:numId w:val="20"/>
        </w:numPr>
        <w:spacing w:before="100" w:beforeAutospacing="1" w:after="100" w:afterAutospacing="1" w:line="240" w:lineRule="auto"/>
        <w:rPr>
          <w:rFonts w:ascii="Arial" w:hAnsi="Arial" w:cs="Arial"/>
        </w:rPr>
      </w:pPr>
      <w:r w:rsidRPr="00B56057">
        <w:rPr>
          <w:rFonts w:ascii="Arial" w:hAnsi="Arial" w:cs="Arial"/>
        </w:rPr>
        <w:t xml:space="preserve">The </w:t>
      </w:r>
      <w:r w:rsidR="009C673D" w:rsidRPr="00B56057">
        <w:rPr>
          <w:rFonts w:ascii="Arial" w:hAnsi="Arial" w:cs="Arial"/>
        </w:rPr>
        <w:t>CTO/Director</w:t>
      </w:r>
      <w:r w:rsidRPr="00B56057">
        <w:rPr>
          <w:rFonts w:ascii="Arial" w:hAnsi="Arial" w:cs="Arial"/>
        </w:rPr>
        <w:t xml:space="preserve"> </w:t>
      </w:r>
      <w:r w:rsidR="009C673D" w:rsidRPr="00B56057">
        <w:rPr>
          <w:rFonts w:ascii="Arial" w:hAnsi="Arial" w:cs="Arial"/>
        </w:rPr>
        <w:t xml:space="preserve">of IT </w:t>
      </w:r>
      <w:r w:rsidRPr="00B56057">
        <w:rPr>
          <w:rFonts w:ascii="Arial" w:hAnsi="Arial" w:cs="Arial"/>
        </w:rPr>
        <w:t>is required to contact the</w:t>
      </w:r>
      <w:r w:rsidR="00D74DF1" w:rsidRPr="00B56057">
        <w:rPr>
          <w:rFonts w:ascii="Arial" w:hAnsi="Arial" w:cs="Arial"/>
        </w:rPr>
        <w:t xml:space="preserve"> </w:t>
      </w:r>
      <w:r w:rsidR="009C673D" w:rsidRPr="00B56057">
        <w:rPr>
          <w:rFonts w:ascii="Arial" w:hAnsi="Arial" w:cs="Arial"/>
        </w:rPr>
        <w:t>or Assistant Superintendent of Human Resources/Director of Human Resources</w:t>
      </w:r>
      <w:r w:rsidRPr="00B56057">
        <w:rPr>
          <w:rFonts w:ascii="Arial" w:hAnsi="Arial" w:cs="Arial"/>
        </w:rPr>
        <w:t xml:space="preserve"> if the incident includes protected health information (PHI)</w:t>
      </w:r>
      <w:r w:rsidR="000370AF" w:rsidRPr="00B56057">
        <w:rPr>
          <w:rFonts w:ascii="Arial" w:hAnsi="Arial" w:cs="Arial"/>
        </w:rPr>
        <w:t xml:space="preserve"> or personal information.</w:t>
      </w:r>
    </w:p>
    <w:p w:rsidR="004F4B25" w:rsidRPr="00B56057" w:rsidRDefault="004F4B25" w:rsidP="00BD238B">
      <w:pPr>
        <w:pStyle w:val="IRTH2"/>
      </w:pPr>
      <w:bookmarkStart w:id="125" w:name="_Toc126061035"/>
      <w:r w:rsidRPr="00B56057">
        <w:t>Moderate and Minor Risk Incidents</w:t>
      </w:r>
      <w:bookmarkEnd w:id="125"/>
      <w:r w:rsidRPr="00B56057">
        <w:t xml:space="preserve"> </w:t>
      </w:r>
    </w:p>
    <w:p w:rsidR="004F4B25" w:rsidRPr="00B56057" w:rsidRDefault="004F4B25" w:rsidP="004F4B25">
      <w:pPr>
        <w:numPr>
          <w:ilvl w:val="0"/>
          <w:numId w:val="21"/>
        </w:numPr>
        <w:spacing w:before="100" w:beforeAutospacing="1" w:after="100" w:afterAutospacing="1" w:line="240" w:lineRule="auto"/>
        <w:rPr>
          <w:rFonts w:ascii="Arial" w:hAnsi="Arial" w:cs="Arial"/>
        </w:rPr>
      </w:pPr>
      <w:r w:rsidRPr="00B56057">
        <w:rPr>
          <w:rFonts w:ascii="Arial" w:hAnsi="Arial" w:cs="Arial"/>
        </w:rPr>
        <w:t xml:space="preserve">Depending on the nature, urgency and impact of the incident, the </w:t>
      </w:r>
      <w:r w:rsidR="00D74DF1" w:rsidRPr="00B56057">
        <w:rPr>
          <w:rFonts w:ascii="Arial" w:hAnsi="Arial" w:cs="Arial"/>
        </w:rPr>
        <w:t>CTO</w:t>
      </w:r>
      <w:r w:rsidR="000370AF" w:rsidRPr="00B56057">
        <w:rPr>
          <w:rFonts w:ascii="Arial" w:hAnsi="Arial" w:cs="Arial"/>
        </w:rPr>
        <w:t>/Director of IT may</w:t>
      </w:r>
      <w:r w:rsidRPr="00B56057">
        <w:rPr>
          <w:rFonts w:ascii="Arial" w:hAnsi="Arial" w:cs="Arial"/>
        </w:rPr>
        <w:t xml:space="preserve"> directly manage or delegate responsibility of moderate and minor risk incidents.</w:t>
      </w:r>
    </w:p>
    <w:p w:rsidR="004F4B25" w:rsidRPr="00B56057" w:rsidRDefault="0034748A" w:rsidP="00BD238B">
      <w:pPr>
        <w:pStyle w:val="IRTH2"/>
      </w:pPr>
      <w:bookmarkStart w:id="126" w:name="_Toc126061036"/>
      <w:r w:rsidRPr="00B56057">
        <w:t>[DISTRICT_INITIALS]</w:t>
      </w:r>
      <w:r w:rsidR="004F4B25" w:rsidRPr="00B56057">
        <w:t xml:space="preserve"> Incident Response Team (</w:t>
      </w:r>
      <w:r w:rsidRPr="00B56057">
        <w:t>[DISTRICT_INITIALS]</w:t>
      </w:r>
      <w:r w:rsidR="004F4B25" w:rsidRPr="00B56057">
        <w:t>-IRT)</w:t>
      </w:r>
      <w:bookmarkEnd w:id="126"/>
      <w:r w:rsidR="004F4B25" w:rsidRPr="00B56057">
        <w:t xml:space="preserve"> </w:t>
      </w:r>
    </w:p>
    <w:p w:rsidR="004F4B25" w:rsidRPr="00B56057" w:rsidRDefault="000370AF" w:rsidP="004F4B25">
      <w:pPr>
        <w:numPr>
          <w:ilvl w:val="0"/>
          <w:numId w:val="22"/>
        </w:numPr>
        <w:spacing w:before="100" w:beforeAutospacing="1" w:after="100" w:afterAutospacing="1" w:line="240" w:lineRule="auto"/>
        <w:rPr>
          <w:rFonts w:ascii="Arial" w:hAnsi="Arial" w:cs="Arial"/>
        </w:rPr>
      </w:pPr>
      <w:r w:rsidRPr="00B56057">
        <w:rPr>
          <w:rFonts w:ascii="Arial" w:hAnsi="Arial" w:cs="Arial"/>
        </w:rPr>
        <w:t>CTO/Director of IT</w:t>
      </w:r>
      <w:r w:rsidR="004F4B25" w:rsidRPr="00B56057">
        <w:rPr>
          <w:rFonts w:ascii="Arial" w:hAnsi="Arial" w:cs="Arial"/>
        </w:rPr>
        <w:t xml:space="preserve"> leads the </w:t>
      </w:r>
      <w:r w:rsidR="0034748A" w:rsidRPr="00B56057">
        <w:rPr>
          <w:rFonts w:ascii="Arial" w:hAnsi="Arial" w:cs="Arial"/>
        </w:rPr>
        <w:t>[DISTRICT_INITIALS]</w:t>
      </w:r>
      <w:r w:rsidR="004F4B25" w:rsidRPr="00B56057">
        <w:rPr>
          <w:rFonts w:ascii="Arial" w:hAnsi="Arial" w:cs="Arial"/>
        </w:rPr>
        <w:t>-IRT</w:t>
      </w:r>
    </w:p>
    <w:p w:rsidR="004F4B25" w:rsidRPr="00B56057" w:rsidRDefault="0034748A" w:rsidP="004F4B25">
      <w:pPr>
        <w:numPr>
          <w:ilvl w:val="0"/>
          <w:numId w:val="22"/>
        </w:numPr>
        <w:spacing w:before="100" w:beforeAutospacing="1" w:after="100" w:afterAutospacing="1" w:line="240" w:lineRule="auto"/>
        <w:rPr>
          <w:rFonts w:ascii="Arial" w:hAnsi="Arial" w:cs="Arial"/>
        </w:rPr>
      </w:pPr>
      <w:r w:rsidRPr="00B56057">
        <w:rPr>
          <w:rFonts w:ascii="Arial" w:hAnsi="Arial" w:cs="Arial"/>
        </w:rPr>
        <w:t>[DISTRICT_INITIALS]</w:t>
      </w:r>
      <w:r w:rsidR="004F4B25" w:rsidRPr="00B56057">
        <w:rPr>
          <w:rFonts w:ascii="Arial" w:hAnsi="Arial" w:cs="Arial"/>
        </w:rPr>
        <w:t>-IRT is authorized to take appropriate steps to contain and remediate an incident.</w:t>
      </w:r>
    </w:p>
    <w:p w:rsidR="004F4B25" w:rsidRPr="00B56057" w:rsidRDefault="0034748A" w:rsidP="004F4B25">
      <w:pPr>
        <w:numPr>
          <w:ilvl w:val="0"/>
          <w:numId w:val="22"/>
        </w:numPr>
        <w:spacing w:before="100" w:beforeAutospacing="1" w:after="100" w:afterAutospacing="1" w:line="240" w:lineRule="auto"/>
        <w:rPr>
          <w:rFonts w:ascii="Arial" w:hAnsi="Arial" w:cs="Arial"/>
        </w:rPr>
      </w:pPr>
      <w:r w:rsidRPr="00B56057">
        <w:rPr>
          <w:rFonts w:ascii="Arial" w:hAnsi="Arial" w:cs="Arial"/>
        </w:rPr>
        <w:t>[DISTRICT_INITIALS]</w:t>
      </w:r>
      <w:r w:rsidR="004F4B25" w:rsidRPr="00B56057">
        <w:rPr>
          <w:rFonts w:ascii="Arial" w:hAnsi="Arial" w:cs="Arial"/>
        </w:rPr>
        <w:t>-IRT is activated and leads the response for Major Risk incidents.</w:t>
      </w:r>
    </w:p>
    <w:p w:rsidR="004F4B25" w:rsidRPr="00B56057" w:rsidRDefault="0034748A" w:rsidP="004F4B25">
      <w:pPr>
        <w:numPr>
          <w:ilvl w:val="0"/>
          <w:numId w:val="22"/>
        </w:numPr>
        <w:spacing w:before="100" w:beforeAutospacing="1" w:after="100" w:afterAutospacing="1" w:line="240" w:lineRule="auto"/>
        <w:rPr>
          <w:rFonts w:ascii="Arial" w:hAnsi="Arial" w:cs="Arial"/>
        </w:rPr>
      </w:pPr>
      <w:r w:rsidRPr="00B56057">
        <w:rPr>
          <w:rFonts w:ascii="Arial" w:hAnsi="Arial" w:cs="Arial"/>
        </w:rPr>
        <w:t>[DISTRICT_INITIALS]</w:t>
      </w:r>
      <w:r w:rsidR="004F4B25" w:rsidRPr="00B56057">
        <w:rPr>
          <w:rFonts w:ascii="Arial" w:hAnsi="Arial" w:cs="Arial"/>
        </w:rPr>
        <w:t xml:space="preserve">-IRT may be activated for Moderate or Minor Risk incidents at the discretion of the </w:t>
      </w:r>
      <w:r w:rsidR="000370AF" w:rsidRPr="00B56057">
        <w:rPr>
          <w:rFonts w:ascii="Arial" w:hAnsi="Arial" w:cs="Arial"/>
        </w:rPr>
        <w:t>CTO/Director of IT</w:t>
      </w:r>
      <w:r w:rsidR="004F4B25" w:rsidRPr="00B56057">
        <w:rPr>
          <w:rFonts w:ascii="Arial" w:hAnsi="Arial" w:cs="Arial"/>
        </w:rPr>
        <w:t>.</w:t>
      </w:r>
    </w:p>
    <w:p w:rsidR="004F4B25" w:rsidRPr="00B56057" w:rsidRDefault="004F4B25" w:rsidP="00BD238B">
      <w:pPr>
        <w:pStyle w:val="IRTH2"/>
      </w:pPr>
      <w:bookmarkStart w:id="127" w:name="_Toc126061037"/>
      <w:r w:rsidRPr="00B56057">
        <w:t>Detection</w:t>
      </w:r>
      <w:bookmarkEnd w:id="127"/>
      <w:r w:rsidRPr="00B56057">
        <w:t xml:space="preserve"> </w:t>
      </w:r>
    </w:p>
    <w:p w:rsidR="004F4B25" w:rsidRPr="00B56057" w:rsidRDefault="004F4B25" w:rsidP="004F4B25">
      <w:pPr>
        <w:numPr>
          <w:ilvl w:val="0"/>
          <w:numId w:val="23"/>
        </w:numPr>
        <w:spacing w:before="100" w:beforeAutospacing="1" w:after="100" w:afterAutospacing="1" w:line="240" w:lineRule="auto"/>
        <w:rPr>
          <w:rFonts w:ascii="Arial" w:hAnsi="Arial" w:cs="Arial"/>
        </w:rPr>
      </w:pPr>
      <w:r w:rsidRPr="00B56057">
        <w:rPr>
          <w:rFonts w:ascii="Arial" w:hAnsi="Arial" w:cs="Arial"/>
        </w:rPr>
        <w:t>Notify the Help Center.</w:t>
      </w:r>
    </w:p>
    <w:p w:rsidR="004F4B25" w:rsidRPr="00B56057" w:rsidRDefault="004F4B25" w:rsidP="00D1641A">
      <w:pPr>
        <w:numPr>
          <w:ilvl w:val="0"/>
          <w:numId w:val="23"/>
        </w:numPr>
        <w:spacing w:before="100" w:beforeAutospacing="1" w:after="100" w:afterAutospacing="1" w:line="240" w:lineRule="auto"/>
        <w:rPr>
          <w:rFonts w:ascii="Arial" w:hAnsi="Arial" w:cs="Arial"/>
        </w:rPr>
      </w:pPr>
      <w:r w:rsidRPr="00B56057">
        <w:rPr>
          <w:rFonts w:ascii="Arial" w:hAnsi="Arial" w:cs="Arial"/>
        </w:rPr>
        <w:t xml:space="preserve">Help Center notifies </w:t>
      </w:r>
      <w:r w:rsidR="00D1641A" w:rsidRPr="00B56057">
        <w:rPr>
          <w:rFonts w:ascii="Arial" w:hAnsi="Arial" w:cs="Arial"/>
        </w:rPr>
        <w:t xml:space="preserve">logs the </w:t>
      </w:r>
      <w:r w:rsidRPr="00B56057">
        <w:rPr>
          <w:rFonts w:ascii="Arial" w:hAnsi="Arial" w:cs="Arial"/>
        </w:rPr>
        <w:t>incident in the ticketing system.</w:t>
      </w:r>
    </w:p>
    <w:p w:rsidR="00D1641A" w:rsidRPr="00B56057" w:rsidRDefault="00D1641A" w:rsidP="00D1641A">
      <w:pPr>
        <w:numPr>
          <w:ilvl w:val="0"/>
          <w:numId w:val="23"/>
        </w:numPr>
        <w:spacing w:before="100" w:beforeAutospacing="1" w:after="100" w:afterAutospacing="1" w:line="240" w:lineRule="auto"/>
        <w:rPr>
          <w:rFonts w:ascii="Arial" w:hAnsi="Arial" w:cs="Arial"/>
        </w:rPr>
      </w:pPr>
      <w:r w:rsidRPr="00B56057">
        <w:rPr>
          <w:rFonts w:ascii="Arial" w:hAnsi="Arial" w:cs="Arial"/>
        </w:rPr>
        <w:t xml:space="preserve">Help Center notifies </w:t>
      </w:r>
      <w:r w:rsidR="000370AF" w:rsidRPr="00B56057">
        <w:rPr>
          <w:rFonts w:ascii="Arial" w:hAnsi="Arial" w:cs="Arial"/>
        </w:rPr>
        <w:t>CTO/Director of IT</w:t>
      </w:r>
    </w:p>
    <w:p w:rsidR="004F4B25" w:rsidRPr="00B56057" w:rsidRDefault="000370AF" w:rsidP="004F4B25">
      <w:pPr>
        <w:numPr>
          <w:ilvl w:val="0"/>
          <w:numId w:val="23"/>
        </w:numPr>
        <w:spacing w:before="100" w:beforeAutospacing="1" w:after="100" w:afterAutospacing="1" w:line="240" w:lineRule="auto"/>
        <w:rPr>
          <w:rFonts w:ascii="Arial" w:hAnsi="Arial" w:cs="Arial"/>
        </w:rPr>
      </w:pPr>
      <w:r w:rsidRPr="00B56057">
        <w:rPr>
          <w:rFonts w:ascii="Arial" w:hAnsi="Arial" w:cs="Arial"/>
        </w:rPr>
        <w:t>CTO/Director of IT</w:t>
      </w:r>
      <w:r w:rsidR="004F4B25" w:rsidRPr="00B56057">
        <w:rPr>
          <w:rFonts w:ascii="Arial" w:hAnsi="Arial" w:cs="Arial"/>
        </w:rPr>
        <w:t xml:space="preserve"> </w:t>
      </w:r>
      <w:r w:rsidR="00D1641A" w:rsidRPr="00B56057">
        <w:rPr>
          <w:rFonts w:ascii="Arial" w:hAnsi="Arial" w:cs="Arial"/>
        </w:rPr>
        <w:t xml:space="preserve">notifies </w:t>
      </w:r>
      <w:r w:rsidR="00D74DF1" w:rsidRPr="00B56057">
        <w:rPr>
          <w:rFonts w:ascii="Arial" w:hAnsi="Arial" w:cs="Arial"/>
        </w:rPr>
        <w:t>Superintendent</w:t>
      </w:r>
      <w:r w:rsidRPr="00B56057">
        <w:rPr>
          <w:rFonts w:ascii="Arial" w:hAnsi="Arial" w:cs="Arial"/>
        </w:rPr>
        <w:t xml:space="preserve">, CABINET </w:t>
      </w:r>
      <w:r w:rsidR="004F4B25" w:rsidRPr="00B56057">
        <w:rPr>
          <w:rFonts w:ascii="Arial" w:hAnsi="Arial" w:cs="Arial"/>
        </w:rPr>
        <w:t xml:space="preserve">and </w:t>
      </w:r>
      <w:r w:rsidR="0034748A" w:rsidRPr="00B56057">
        <w:rPr>
          <w:rFonts w:ascii="Arial" w:hAnsi="Arial" w:cs="Arial"/>
        </w:rPr>
        <w:t>[DISTRICT_INITIALS]</w:t>
      </w:r>
      <w:r w:rsidR="004F4B25" w:rsidRPr="00B56057">
        <w:rPr>
          <w:rFonts w:ascii="Arial" w:hAnsi="Arial" w:cs="Arial"/>
        </w:rPr>
        <w:t>-IRT.</w:t>
      </w:r>
    </w:p>
    <w:p w:rsidR="004F4B25" w:rsidRPr="00B56057" w:rsidRDefault="000370AF" w:rsidP="004F4B25">
      <w:pPr>
        <w:numPr>
          <w:ilvl w:val="0"/>
          <w:numId w:val="23"/>
        </w:numPr>
        <w:spacing w:before="100" w:beforeAutospacing="1" w:after="100" w:afterAutospacing="1" w:line="240" w:lineRule="auto"/>
        <w:rPr>
          <w:rFonts w:ascii="Arial" w:hAnsi="Arial" w:cs="Arial"/>
        </w:rPr>
      </w:pPr>
      <w:r w:rsidRPr="00B56057">
        <w:rPr>
          <w:rFonts w:ascii="Arial" w:hAnsi="Arial" w:cs="Arial"/>
        </w:rPr>
        <w:t>CTO/Director of IT</w:t>
      </w:r>
      <w:r w:rsidR="004F4B25" w:rsidRPr="00B56057">
        <w:rPr>
          <w:rFonts w:ascii="Arial" w:hAnsi="Arial" w:cs="Arial"/>
        </w:rPr>
        <w:t xml:space="preserve"> conducts an initial incident risk classification.</w:t>
      </w:r>
    </w:p>
    <w:p w:rsidR="004F4B25" w:rsidRPr="00B56057" w:rsidRDefault="004F4B25" w:rsidP="004F4B25">
      <w:pPr>
        <w:numPr>
          <w:ilvl w:val="0"/>
          <w:numId w:val="23"/>
        </w:numPr>
        <w:spacing w:before="100" w:beforeAutospacing="1" w:after="100" w:afterAutospacing="1" w:line="240" w:lineRule="auto"/>
        <w:rPr>
          <w:rFonts w:ascii="Arial" w:hAnsi="Arial" w:cs="Arial"/>
        </w:rPr>
      </w:pPr>
      <w:r w:rsidRPr="00B56057">
        <w:rPr>
          <w:rFonts w:ascii="Arial" w:hAnsi="Arial" w:cs="Arial"/>
        </w:rPr>
        <w:t>Local support staff begins to or continues to mitigate the incident, depending on the nature of the incident.</w:t>
      </w:r>
    </w:p>
    <w:p w:rsidR="004F4B25" w:rsidRPr="00B56057" w:rsidRDefault="004F4B25" w:rsidP="004F4B25">
      <w:pPr>
        <w:numPr>
          <w:ilvl w:val="0"/>
          <w:numId w:val="23"/>
        </w:numPr>
        <w:spacing w:before="100" w:beforeAutospacing="1" w:after="100" w:afterAutospacing="1" w:line="240" w:lineRule="auto"/>
        <w:rPr>
          <w:rFonts w:ascii="Arial" w:hAnsi="Arial" w:cs="Arial"/>
        </w:rPr>
      </w:pPr>
      <w:r w:rsidRPr="00B56057">
        <w:rPr>
          <w:rFonts w:ascii="Arial" w:hAnsi="Arial" w:cs="Arial"/>
        </w:rPr>
        <w:t xml:space="preserve">Begin documentation. Templates are available here: </w:t>
      </w:r>
      <w:hyperlink r:id="rId13" w:history="1">
        <w:r w:rsidRPr="00B56057">
          <w:rPr>
            <w:rStyle w:val="Hyperlink"/>
            <w:rFonts w:ascii="Arial" w:hAnsi="Arial" w:cs="Arial"/>
          </w:rPr>
          <w:t>https://www.sans.org/information-security-policy/?page=3</w:t>
        </w:r>
      </w:hyperlink>
    </w:p>
    <w:p w:rsidR="004F4B25" w:rsidRPr="00B56057" w:rsidRDefault="004F4B25" w:rsidP="004F4B25">
      <w:pPr>
        <w:numPr>
          <w:ilvl w:val="0"/>
          <w:numId w:val="23"/>
        </w:numPr>
        <w:spacing w:before="100" w:beforeAutospacing="1" w:after="100" w:afterAutospacing="1" w:line="240" w:lineRule="auto"/>
        <w:rPr>
          <w:rFonts w:ascii="Arial" w:hAnsi="Arial" w:cs="Arial"/>
        </w:rPr>
      </w:pPr>
      <w:r w:rsidRPr="00B56057">
        <w:rPr>
          <w:rFonts w:ascii="Arial" w:hAnsi="Arial" w:cs="Arial"/>
        </w:rPr>
        <w:t xml:space="preserve">Begin to develop and implement </w:t>
      </w:r>
      <w:r w:rsidR="002F3E88" w:rsidRPr="00B56057">
        <w:rPr>
          <w:rFonts w:ascii="Arial" w:hAnsi="Arial" w:cs="Arial"/>
        </w:rPr>
        <w:t xml:space="preserve">a </w:t>
      </w:r>
      <w:r w:rsidRPr="00B56057">
        <w:rPr>
          <w:rFonts w:ascii="Arial" w:hAnsi="Arial" w:cs="Arial"/>
        </w:rPr>
        <w:t>communication plan and strategy.</w:t>
      </w:r>
    </w:p>
    <w:p w:rsidR="004F4B25" w:rsidRPr="00B56057" w:rsidRDefault="004F4B25" w:rsidP="00BD238B">
      <w:pPr>
        <w:pStyle w:val="IRTH2"/>
      </w:pPr>
      <w:bookmarkStart w:id="128" w:name="_Toc126061038"/>
      <w:r w:rsidRPr="00B56057">
        <w:t>Activation</w:t>
      </w:r>
      <w:bookmarkEnd w:id="128"/>
      <w:r w:rsidRPr="00B56057">
        <w:t xml:space="preserve"> </w:t>
      </w:r>
    </w:p>
    <w:p w:rsidR="004F4B25" w:rsidRPr="00B56057" w:rsidRDefault="0034748A" w:rsidP="004F4B25">
      <w:pPr>
        <w:numPr>
          <w:ilvl w:val="0"/>
          <w:numId w:val="24"/>
        </w:numPr>
        <w:spacing w:before="100" w:beforeAutospacing="1" w:after="100" w:afterAutospacing="1" w:line="240" w:lineRule="auto"/>
        <w:rPr>
          <w:rFonts w:ascii="Arial" w:hAnsi="Arial" w:cs="Arial"/>
        </w:rPr>
      </w:pPr>
      <w:r w:rsidRPr="00B56057">
        <w:rPr>
          <w:rFonts w:ascii="Arial" w:hAnsi="Arial" w:cs="Arial"/>
        </w:rPr>
        <w:t>[DISTRICT_INITIALS]</w:t>
      </w:r>
      <w:r w:rsidR="004F4B25" w:rsidRPr="00B56057">
        <w:rPr>
          <w:rFonts w:ascii="Arial" w:hAnsi="Arial" w:cs="Arial"/>
        </w:rPr>
        <w:t xml:space="preserve">-IRT is activated for Major Risk incidents or other risk levels as deemed necessary by </w:t>
      </w:r>
      <w:r w:rsidR="00D74DF1" w:rsidRPr="00B56057">
        <w:rPr>
          <w:rFonts w:ascii="Arial" w:hAnsi="Arial" w:cs="Arial"/>
        </w:rPr>
        <w:t>CTO</w:t>
      </w:r>
      <w:r w:rsidR="000370AF" w:rsidRPr="00B56057">
        <w:rPr>
          <w:rFonts w:ascii="Arial" w:hAnsi="Arial" w:cs="Arial"/>
        </w:rPr>
        <w:t>/Director of IT</w:t>
      </w:r>
      <w:r w:rsidR="004F4B25" w:rsidRPr="00B56057">
        <w:rPr>
          <w:rFonts w:ascii="Arial" w:hAnsi="Arial" w:cs="Arial"/>
        </w:rPr>
        <w:t xml:space="preserve"> and </w:t>
      </w:r>
      <w:r w:rsidR="00D74DF1" w:rsidRPr="00B56057">
        <w:rPr>
          <w:rFonts w:ascii="Arial" w:hAnsi="Arial" w:cs="Arial"/>
        </w:rPr>
        <w:t>Superintendent</w:t>
      </w:r>
      <w:r w:rsidR="000370AF" w:rsidRPr="00B56057">
        <w:rPr>
          <w:rFonts w:ascii="Arial" w:hAnsi="Arial" w:cs="Arial"/>
        </w:rPr>
        <w:t>’s Cabinet</w:t>
      </w:r>
      <w:r w:rsidR="004F4B25" w:rsidRPr="00B56057">
        <w:rPr>
          <w:rFonts w:ascii="Arial" w:hAnsi="Arial" w:cs="Arial"/>
        </w:rPr>
        <w:t>.</w:t>
      </w:r>
    </w:p>
    <w:p w:rsidR="004F4B25" w:rsidRPr="00B56057" w:rsidRDefault="00D74DF1" w:rsidP="004F4B25">
      <w:pPr>
        <w:numPr>
          <w:ilvl w:val="0"/>
          <w:numId w:val="24"/>
        </w:numPr>
        <w:spacing w:before="100" w:beforeAutospacing="1" w:after="100" w:afterAutospacing="1" w:line="240" w:lineRule="auto"/>
        <w:rPr>
          <w:rFonts w:ascii="Arial" w:hAnsi="Arial" w:cs="Arial"/>
        </w:rPr>
      </w:pPr>
      <w:r w:rsidRPr="00B56057">
        <w:rPr>
          <w:rFonts w:ascii="Arial" w:hAnsi="Arial" w:cs="Arial"/>
        </w:rPr>
        <w:t>CTO</w:t>
      </w:r>
      <w:r w:rsidR="000370AF" w:rsidRPr="00B56057">
        <w:rPr>
          <w:rFonts w:ascii="Arial" w:hAnsi="Arial" w:cs="Arial"/>
        </w:rPr>
        <w:t>/Director of IT</w:t>
      </w:r>
      <w:r w:rsidR="004F4B25" w:rsidRPr="00B56057">
        <w:rPr>
          <w:rFonts w:ascii="Arial" w:hAnsi="Arial" w:cs="Arial"/>
        </w:rPr>
        <w:t xml:space="preserve"> communicates with </w:t>
      </w:r>
      <w:r w:rsidR="000370AF" w:rsidRPr="00B56057">
        <w:rPr>
          <w:rFonts w:ascii="Arial" w:hAnsi="Arial" w:cs="Arial"/>
        </w:rPr>
        <w:t>Superintendent’ Cabinet</w:t>
      </w:r>
      <w:r w:rsidR="00EB378E" w:rsidRPr="00B56057">
        <w:rPr>
          <w:rFonts w:ascii="Arial" w:hAnsi="Arial" w:cs="Arial"/>
        </w:rPr>
        <w:t xml:space="preserve"> the details of the incident and risk factors.</w:t>
      </w:r>
      <w:r w:rsidR="004F4B25" w:rsidRPr="00B56057">
        <w:rPr>
          <w:rFonts w:ascii="Arial" w:hAnsi="Arial" w:cs="Arial"/>
        </w:rPr>
        <w:t>. </w:t>
      </w:r>
    </w:p>
    <w:p w:rsidR="004F4B25" w:rsidRPr="00607519" w:rsidRDefault="004F4B25" w:rsidP="00BD238B">
      <w:pPr>
        <w:pStyle w:val="IRTH2"/>
      </w:pPr>
      <w:bookmarkStart w:id="129" w:name="_Toc126061039"/>
      <w:r w:rsidRPr="00607519">
        <w:t>Containment</w:t>
      </w:r>
      <w:bookmarkEnd w:id="129"/>
      <w:r w:rsidRPr="00607519">
        <w:t xml:space="preserve"> </w:t>
      </w:r>
    </w:p>
    <w:p w:rsidR="004F4B25" w:rsidRPr="00607519" w:rsidRDefault="004F4B25" w:rsidP="004F4B25">
      <w:pPr>
        <w:numPr>
          <w:ilvl w:val="0"/>
          <w:numId w:val="25"/>
        </w:numPr>
        <w:spacing w:before="100" w:beforeAutospacing="1" w:after="100" w:afterAutospacing="1" w:line="240" w:lineRule="auto"/>
        <w:rPr>
          <w:rFonts w:ascii="Arial" w:hAnsi="Arial" w:cs="Arial"/>
        </w:rPr>
      </w:pPr>
      <w:r w:rsidRPr="00607519">
        <w:rPr>
          <w:rFonts w:ascii="Arial" w:hAnsi="Arial" w:cs="Arial"/>
        </w:rPr>
        <w:t>If possible, determine the cause of the incident and how the attack was executed.</w:t>
      </w:r>
    </w:p>
    <w:p w:rsidR="004F4B25" w:rsidRPr="00607519" w:rsidRDefault="004F4B25" w:rsidP="004F4B25">
      <w:pPr>
        <w:numPr>
          <w:ilvl w:val="0"/>
          <w:numId w:val="25"/>
        </w:numPr>
        <w:spacing w:before="100" w:beforeAutospacing="1" w:after="100" w:afterAutospacing="1" w:line="240" w:lineRule="auto"/>
        <w:rPr>
          <w:rFonts w:ascii="Arial" w:hAnsi="Arial" w:cs="Arial"/>
        </w:rPr>
      </w:pPr>
      <w:r w:rsidRPr="00607519">
        <w:rPr>
          <w:rFonts w:ascii="Arial" w:hAnsi="Arial" w:cs="Arial"/>
        </w:rPr>
        <w:t>Remove threat.</w:t>
      </w:r>
    </w:p>
    <w:p w:rsidR="004F4B25" w:rsidRPr="00607519" w:rsidRDefault="004F4B25" w:rsidP="004F4B25">
      <w:pPr>
        <w:numPr>
          <w:ilvl w:val="0"/>
          <w:numId w:val="25"/>
        </w:numPr>
        <w:spacing w:before="100" w:beforeAutospacing="1" w:after="100" w:afterAutospacing="1" w:line="240" w:lineRule="auto"/>
        <w:rPr>
          <w:rFonts w:ascii="Arial" w:hAnsi="Arial" w:cs="Arial"/>
        </w:rPr>
      </w:pPr>
      <w:r w:rsidRPr="00607519">
        <w:rPr>
          <w:rFonts w:ascii="Arial" w:hAnsi="Arial" w:cs="Arial"/>
        </w:rPr>
        <w:lastRenderedPageBreak/>
        <w:t>Take necessary steps to prevent</w:t>
      </w:r>
      <w:r w:rsidR="002F3E88">
        <w:rPr>
          <w:rFonts w:ascii="Arial" w:hAnsi="Arial" w:cs="Arial"/>
        </w:rPr>
        <w:t xml:space="preserve"> an</w:t>
      </w:r>
      <w:r w:rsidRPr="00607519">
        <w:rPr>
          <w:rFonts w:ascii="Arial" w:hAnsi="Arial" w:cs="Arial"/>
        </w:rPr>
        <w:t xml:space="preserve"> incident from spreading.</w:t>
      </w:r>
    </w:p>
    <w:p w:rsidR="004F4B25" w:rsidRPr="00607519" w:rsidRDefault="004F4B25" w:rsidP="004F4B25">
      <w:pPr>
        <w:numPr>
          <w:ilvl w:val="0"/>
          <w:numId w:val="25"/>
        </w:numPr>
        <w:spacing w:before="100" w:beforeAutospacing="1" w:after="100" w:afterAutospacing="1" w:line="240" w:lineRule="auto"/>
        <w:rPr>
          <w:rFonts w:ascii="Arial" w:hAnsi="Arial" w:cs="Arial"/>
        </w:rPr>
      </w:pPr>
      <w:r w:rsidRPr="00607519">
        <w:rPr>
          <w:rFonts w:ascii="Arial" w:hAnsi="Arial" w:cs="Arial"/>
        </w:rPr>
        <w:t>Document containment steps.</w:t>
      </w:r>
    </w:p>
    <w:p w:rsidR="004F4B25" w:rsidRPr="00607519" w:rsidRDefault="004F4B25" w:rsidP="00BD238B">
      <w:pPr>
        <w:pStyle w:val="IRTH2"/>
      </w:pPr>
      <w:bookmarkStart w:id="130" w:name="_Toc126061040"/>
      <w:r w:rsidRPr="00607519">
        <w:t>Notification</w:t>
      </w:r>
      <w:bookmarkEnd w:id="130"/>
      <w:r w:rsidRPr="00607519">
        <w:t xml:space="preserve"> </w:t>
      </w:r>
    </w:p>
    <w:p w:rsidR="004F4B25" w:rsidRPr="00607519" w:rsidRDefault="004F4B25" w:rsidP="004F4B25">
      <w:pPr>
        <w:numPr>
          <w:ilvl w:val="0"/>
          <w:numId w:val="26"/>
        </w:numPr>
        <w:spacing w:before="100" w:beforeAutospacing="1" w:after="100" w:afterAutospacing="1" w:line="240" w:lineRule="auto"/>
        <w:rPr>
          <w:rFonts w:ascii="Arial" w:hAnsi="Arial" w:cs="Arial"/>
        </w:rPr>
      </w:pPr>
      <w:r w:rsidRPr="00607519">
        <w:rPr>
          <w:rFonts w:ascii="Arial" w:hAnsi="Arial" w:cs="Arial"/>
        </w:rPr>
        <w:t xml:space="preserve">Notify individuals, entities, and or organizations per the </w:t>
      </w:r>
      <w:r w:rsidR="00EB378E">
        <w:rPr>
          <w:rFonts w:ascii="Arial" w:hAnsi="Arial" w:cs="Arial"/>
        </w:rPr>
        <w:t>District</w:t>
      </w:r>
      <w:r w:rsidRPr="00607519">
        <w:rPr>
          <w:rFonts w:ascii="Arial" w:hAnsi="Arial" w:cs="Arial"/>
        </w:rPr>
        <w:t>’s legal, regulatory, or affiliation agreement obligations and in keeping with the communication plan and strategy.</w:t>
      </w:r>
    </w:p>
    <w:p w:rsidR="004F4B25" w:rsidRPr="00607519" w:rsidRDefault="004F4B25" w:rsidP="00BD238B">
      <w:pPr>
        <w:pStyle w:val="IRTH2"/>
      </w:pPr>
      <w:bookmarkStart w:id="131" w:name="_Toc126061041"/>
      <w:r w:rsidRPr="00607519">
        <w:t>Remediation</w:t>
      </w:r>
      <w:bookmarkEnd w:id="131"/>
      <w:r w:rsidRPr="00607519">
        <w:t xml:space="preserve"> </w:t>
      </w:r>
    </w:p>
    <w:p w:rsidR="004F4B25" w:rsidRPr="00607519" w:rsidRDefault="004F4B25" w:rsidP="004F4B25">
      <w:pPr>
        <w:numPr>
          <w:ilvl w:val="0"/>
          <w:numId w:val="27"/>
        </w:numPr>
        <w:spacing w:before="100" w:beforeAutospacing="1" w:after="100" w:afterAutospacing="1" w:line="240" w:lineRule="auto"/>
        <w:rPr>
          <w:rFonts w:ascii="Arial" w:hAnsi="Arial" w:cs="Arial"/>
        </w:rPr>
      </w:pPr>
      <w:r w:rsidRPr="00607519">
        <w:rPr>
          <w:rFonts w:ascii="Arial" w:hAnsi="Arial" w:cs="Arial"/>
        </w:rPr>
        <w:t>Perform a vulnerability assessment and remediate vulnerabilities.</w:t>
      </w:r>
    </w:p>
    <w:p w:rsidR="004F4B25" w:rsidRPr="00607519" w:rsidRDefault="004F4B25" w:rsidP="004F4B25">
      <w:pPr>
        <w:numPr>
          <w:ilvl w:val="0"/>
          <w:numId w:val="27"/>
        </w:numPr>
        <w:spacing w:before="100" w:beforeAutospacing="1" w:after="100" w:afterAutospacing="1" w:line="240" w:lineRule="auto"/>
        <w:rPr>
          <w:rFonts w:ascii="Arial" w:hAnsi="Arial" w:cs="Arial"/>
        </w:rPr>
      </w:pPr>
      <w:r w:rsidRPr="00607519">
        <w:rPr>
          <w:rFonts w:ascii="Arial" w:hAnsi="Arial" w:cs="Arial"/>
        </w:rPr>
        <w:t xml:space="preserve">Return systems to </w:t>
      </w:r>
      <w:r w:rsidR="002F3E88">
        <w:rPr>
          <w:rFonts w:ascii="Arial" w:hAnsi="Arial" w:cs="Arial"/>
        </w:rPr>
        <w:t xml:space="preserve">a </w:t>
      </w:r>
      <w:r w:rsidRPr="00607519">
        <w:rPr>
          <w:rFonts w:ascii="Arial" w:hAnsi="Arial" w:cs="Arial"/>
        </w:rPr>
        <w:t xml:space="preserve">trusted state. For example, by re-imaging the workstation for a </w:t>
      </w:r>
      <w:r w:rsidR="002F3E88">
        <w:rPr>
          <w:rFonts w:ascii="Arial" w:hAnsi="Arial" w:cs="Arial"/>
        </w:rPr>
        <w:t>low-risk</w:t>
      </w:r>
      <w:r w:rsidRPr="00607519">
        <w:rPr>
          <w:rFonts w:ascii="Arial" w:hAnsi="Arial" w:cs="Arial"/>
        </w:rPr>
        <w:t xml:space="preserve"> event or restoring the server from a known good backup.</w:t>
      </w:r>
    </w:p>
    <w:p w:rsidR="004F4B25" w:rsidRPr="00607519" w:rsidRDefault="004F4B25" w:rsidP="004F4B25">
      <w:pPr>
        <w:pStyle w:val="NormalWeb"/>
        <w:rPr>
          <w:rFonts w:ascii="Arial" w:hAnsi="Arial" w:cs="Arial"/>
          <w:sz w:val="22"/>
          <w:szCs w:val="22"/>
        </w:rPr>
      </w:pPr>
      <w:r w:rsidRPr="00607519">
        <w:rPr>
          <w:rFonts w:ascii="Arial" w:hAnsi="Arial" w:cs="Arial"/>
          <w:sz w:val="22"/>
          <w:szCs w:val="22"/>
        </w:rPr>
        <w:t>[Close the incident response: Resume normal operations]</w:t>
      </w:r>
    </w:p>
    <w:p w:rsidR="004F4B25" w:rsidRPr="00607519" w:rsidRDefault="004F4B25" w:rsidP="00BD238B">
      <w:pPr>
        <w:pStyle w:val="IRTH2"/>
      </w:pPr>
      <w:bookmarkStart w:id="132" w:name="_Toc126061042"/>
      <w:r w:rsidRPr="00607519">
        <w:t>Resolution</w:t>
      </w:r>
      <w:bookmarkEnd w:id="132"/>
      <w:r w:rsidRPr="00607519">
        <w:t xml:space="preserve"> </w:t>
      </w:r>
    </w:p>
    <w:p w:rsidR="004F4B25" w:rsidRPr="00607519" w:rsidRDefault="004F4B25" w:rsidP="004F4B25">
      <w:pPr>
        <w:numPr>
          <w:ilvl w:val="0"/>
          <w:numId w:val="28"/>
        </w:numPr>
        <w:spacing w:before="100" w:beforeAutospacing="1" w:after="100" w:afterAutospacing="1" w:line="240" w:lineRule="auto"/>
        <w:rPr>
          <w:rFonts w:ascii="Arial" w:hAnsi="Arial" w:cs="Arial"/>
        </w:rPr>
      </w:pPr>
      <w:r w:rsidRPr="00607519">
        <w:rPr>
          <w:rFonts w:ascii="Arial" w:hAnsi="Arial" w:cs="Arial"/>
        </w:rPr>
        <w:t xml:space="preserve">Compare </w:t>
      </w:r>
      <w:r w:rsidR="002F3E88">
        <w:rPr>
          <w:rFonts w:ascii="Arial" w:hAnsi="Arial" w:cs="Arial"/>
        </w:rPr>
        <w:t xml:space="preserve">the </w:t>
      </w:r>
      <w:r w:rsidRPr="00607519">
        <w:rPr>
          <w:rFonts w:ascii="Arial" w:hAnsi="Arial" w:cs="Arial"/>
        </w:rPr>
        <w:t xml:space="preserve">system against </w:t>
      </w:r>
      <w:r w:rsidR="002F3E88">
        <w:rPr>
          <w:rFonts w:ascii="Arial" w:hAnsi="Arial" w:cs="Arial"/>
        </w:rPr>
        <w:t xml:space="preserve">the </w:t>
      </w:r>
      <w:r w:rsidRPr="00607519">
        <w:rPr>
          <w:rFonts w:ascii="Arial" w:hAnsi="Arial" w:cs="Arial"/>
        </w:rPr>
        <w:t xml:space="preserve">original baseline gathered during </w:t>
      </w:r>
      <w:r w:rsidR="002F3E88">
        <w:rPr>
          <w:rFonts w:ascii="Arial" w:hAnsi="Arial" w:cs="Arial"/>
        </w:rPr>
        <w:t xml:space="preserve">the </w:t>
      </w:r>
      <w:r w:rsidRPr="00607519">
        <w:rPr>
          <w:rFonts w:ascii="Arial" w:hAnsi="Arial" w:cs="Arial"/>
        </w:rPr>
        <w:t>preparation phase.</w:t>
      </w:r>
    </w:p>
    <w:p w:rsidR="004F4B25" w:rsidRPr="00607519" w:rsidRDefault="004F4B25" w:rsidP="004F4B25">
      <w:pPr>
        <w:numPr>
          <w:ilvl w:val="0"/>
          <w:numId w:val="28"/>
        </w:numPr>
        <w:spacing w:before="100" w:beforeAutospacing="1" w:after="100" w:afterAutospacing="1" w:line="240" w:lineRule="auto"/>
        <w:rPr>
          <w:rFonts w:ascii="Arial" w:hAnsi="Arial" w:cs="Arial"/>
        </w:rPr>
      </w:pPr>
      <w:r w:rsidRPr="00607519">
        <w:rPr>
          <w:rFonts w:ascii="Arial" w:hAnsi="Arial" w:cs="Arial"/>
        </w:rPr>
        <w:t>Business units test the service and or system to verify functionality.</w:t>
      </w:r>
    </w:p>
    <w:p w:rsidR="004F4B25" w:rsidRPr="00607519" w:rsidRDefault="004F4B25" w:rsidP="004F4B25">
      <w:pPr>
        <w:numPr>
          <w:ilvl w:val="0"/>
          <w:numId w:val="28"/>
        </w:numPr>
        <w:spacing w:before="100" w:beforeAutospacing="1" w:after="100" w:afterAutospacing="1" w:line="240" w:lineRule="auto"/>
        <w:rPr>
          <w:rFonts w:ascii="Arial" w:hAnsi="Arial" w:cs="Arial"/>
        </w:rPr>
      </w:pPr>
      <w:r w:rsidRPr="00607519">
        <w:rPr>
          <w:rFonts w:ascii="Arial" w:hAnsi="Arial" w:cs="Arial"/>
        </w:rPr>
        <w:t xml:space="preserve">Restore </w:t>
      </w:r>
      <w:r w:rsidR="002F3E88">
        <w:rPr>
          <w:rFonts w:ascii="Arial" w:hAnsi="Arial" w:cs="Arial"/>
        </w:rPr>
        <w:t xml:space="preserve">the </w:t>
      </w:r>
      <w:r w:rsidRPr="00607519">
        <w:rPr>
          <w:rFonts w:ascii="Arial" w:hAnsi="Arial" w:cs="Arial"/>
        </w:rPr>
        <w:t xml:space="preserve">system to </w:t>
      </w:r>
      <w:r w:rsidR="002F3E88">
        <w:rPr>
          <w:rFonts w:ascii="Arial" w:hAnsi="Arial" w:cs="Arial"/>
        </w:rPr>
        <w:t xml:space="preserve">the </w:t>
      </w:r>
      <w:r w:rsidRPr="00607519">
        <w:rPr>
          <w:rFonts w:ascii="Arial" w:hAnsi="Arial" w:cs="Arial"/>
        </w:rPr>
        <w:t>production environment.</w:t>
      </w:r>
    </w:p>
    <w:p w:rsidR="004F4B25" w:rsidRPr="00607519" w:rsidRDefault="004F4B25" w:rsidP="004F4B25">
      <w:pPr>
        <w:numPr>
          <w:ilvl w:val="0"/>
          <w:numId w:val="28"/>
        </w:numPr>
        <w:spacing w:before="100" w:beforeAutospacing="1" w:after="100" w:afterAutospacing="1" w:line="240" w:lineRule="auto"/>
        <w:rPr>
          <w:rFonts w:ascii="Arial" w:hAnsi="Arial" w:cs="Arial"/>
        </w:rPr>
      </w:pPr>
      <w:r w:rsidRPr="00607519">
        <w:rPr>
          <w:rFonts w:ascii="Arial" w:hAnsi="Arial" w:cs="Arial"/>
        </w:rPr>
        <w:t>Perform ongoing system monitoring to ensure system integrity and detect incident recurrence.</w:t>
      </w:r>
    </w:p>
    <w:p w:rsidR="004F4B25" w:rsidRPr="00607519" w:rsidRDefault="004F4B25" w:rsidP="00BD238B">
      <w:pPr>
        <w:pStyle w:val="IRTH2"/>
      </w:pPr>
      <w:bookmarkStart w:id="133" w:name="_Toc126061043"/>
      <w:r w:rsidRPr="00607519">
        <w:t>After-Action Analysis</w:t>
      </w:r>
      <w:bookmarkEnd w:id="133"/>
      <w:r w:rsidRPr="00607519">
        <w:t xml:space="preserve"> </w:t>
      </w:r>
    </w:p>
    <w:p w:rsidR="004F4B25" w:rsidRPr="00607519" w:rsidRDefault="004F4B25" w:rsidP="004F4B25">
      <w:pPr>
        <w:numPr>
          <w:ilvl w:val="0"/>
          <w:numId w:val="29"/>
        </w:numPr>
        <w:spacing w:before="100" w:beforeAutospacing="1" w:after="100" w:afterAutospacing="1" w:line="240" w:lineRule="auto"/>
        <w:rPr>
          <w:rFonts w:ascii="Arial" w:hAnsi="Arial" w:cs="Arial"/>
        </w:rPr>
      </w:pPr>
      <w:r w:rsidRPr="00607519">
        <w:rPr>
          <w:rFonts w:ascii="Arial" w:hAnsi="Arial" w:cs="Arial"/>
        </w:rPr>
        <w:t xml:space="preserve">Finalize incident response documentation, including the </w:t>
      </w:r>
      <w:r w:rsidRPr="00607519">
        <w:rPr>
          <w:rFonts w:ascii="Arial" w:hAnsi="Arial" w:cs="Arial"/>
          <w:i/>
          <w:iCs/>
        </w:rPr>
        <w:t>After-Action Analysis</w:t>
      </w:r>
      <w:r w:rsidRPr="00607519">
        <w:rPr>
          <w:rFonts w:ascii="Arial" w:hAnsi="Arial" w:cs="Arial"/>
        </w:rPr>
        <w:t xml:space="preserve"> Report, and share with appropriate stakeholders as identified in the communication plan and strategy.</w:t>
      </w:r>
    </w:p>
    <w:p w:rsidR="004F4B25" w:rsidRPr="00607519" w:rsidRDefault="004F4B25" w:rsidP="004F4B25">
      <w:pPr>
        <w:numPr>
          <w:ilvl w:val="0"/>
          <w:numId w:val="29"/>
        </w:numPr>
        <w:spacing w:before="100" w:beforeAutospacing="1" w:after="100" w:afterAutospacing="1" w:line="240" w:lineRule="auto"/>
        <w:rPr>
          <w:rFonts w:ascii="Arial" w:hAnsi="Arial" w:cs="Arial"/>
        </w:rPr>
      </w:pPr>
      <w:r w:rsidRPr="00607519">
        <w:rPr>
          <w:rFonts w:ascii="Arial" w:hAnsi="Arial" w:cs="Arial"/>
        </w:rPr>
        <w:t>Information provided to stakeholder groups and</w:t>
      </w:r>
      <w:r w:rsidR="008F0F08">
        <w:rPr>
          <w:rFonts w:ascii="Arial" w:hAnsi="Arial" w:cs="Arial"/>
        </w:rPr>
        <w:t>/</w:t>
      </w:r>
      <w:r w:rsidRPr="00607519">
        <w:rPr>
          <w:rFonts w:ascii="Arial" w:hAnsi="Arial" w:cs="Arial"/>
        </w:rPr>
        <w:t>or individuals may vary depending on the need to know specifics of the incident.</w:t>
      </w:r>
    </w:p>
    <w:p w:rsidR="0034748A" w:rsidRDefault="0034748A" w:rsidP="004F4B25">
      <w:pPr>
        <w:pStyle w:val="Heading2"/>
        <w:rPr>
          <w:rFonts w:ascii="Arial" w:hAnsi="Arial" w:cs="Arial"/>
          <w:szCs w:val="28"/>
        </w:rPr>
      </w:pPr>
    </w:p>
    <w:p w:rsidR="002E0AB9" w:rsidRDefault="002E0AB9">
      <w:pPr>
        <w:spacing w:after="160" w:line="259" w:lineRule="auto"/>
        <w:rPr>
          <w:rFonts w:ascii="Arial" w:eastAsiaTheme="majorEastAsia" w:hAnsi="Arial" w:cs="Arial"/>
          <w:b/>
          <w:bCs/>
          <w:sz w:val="28"/>
          <w:szCs w:val="28"/>
        </w:rPr>
      </w:pPr>
      <w:r>
        <w:br w:type="page"/>
      </w:r>
    </w:p>
    <w:p w:rsidR="004F4B25" w:rsidRPr="004F4B25" w:rsidRDefault="004F4B25" w:rsidP="00BD238B">
      <w:pPr>
        <w:pStyle w:val="IRTH1"/>
      </w:pPr>
      <w:bookmarkStart w:id="134" w:name="_Toc126061044"/>
      <w:r w:rsidRPr="004F4B25">
        <w:lastRenderedPageBreak/>
        <w:t xml:space="preserve">Appendix </w:t>
      </w:r>
      <w:r w:rsidR="00B2539F">
        <w:t>C</w:t>
      </w:r>
      <w:r w:rsidRPr="004F4B25">
        <w:t>: Incident Questionnaire and Information Gathering</w:t>
      </w:r>
      <w:bookmarkEnd w:id="134"/>
      <w:r w:rsidRPr="004F4B25">
        <w:t xml:space="preserve"> </w:t>
      </w:r>
    </w:p>
    <w:p w:rsidR="004F4B25" w:rsidRPr="00607519" w:rsidRDefault="004F4B25" w:rsidP="004F4B25">
      <w:pPr>
        <w:pStyle w:val="NormalWeb"/>
        <w:rPr>
          <w:rFonts w:ascii="Arial" w:hAnsi="Arial" w:cs="Arial"/>
          <w:sz w:val="22"/>
          <w:szCs w:val="22"/>
        </w:rPr>
      </w:pPr>
      <w:r w:rsidRPr="00607519">
        <w:rPr>
          <w:rFonts w:ascii="Arial" w:hAnsi="Arial" w:cs="Arial"/>
          <w:sz w:val="22"/>
          <w:szCs w:val="22"/>
        </w:rPr>
        <w:t>The following questions are illustrative, not exhaustive. Depending on the nature of the incident, it may be appropriate for additional questions to be considered.</w:t>
      </w:r>
    </w:p>
    <w:p w:rsidR="004F4B25" w:rsidRPr="00607519" w:rsidRDefault="004F4B25" w:rsidP="00BD238B">
      <w:pPr>
        <w:pStyle w:val="IRTH2"/>
      </w:pPr>
      <w:bookmarkStart w:id="135" w:name="_Toc126061045"/>
      <w:r w:rsidRPr="00607519">
        <w:t>Information Needed about Detection</w:t>
      </w:r>
      <w:bookmarkEnd w:id="135"/>
    </w:p>
    <w:p w:rsidR="004F4B25" w:rsidRPr="00607519" w:rsidRDefault="004F4B25" w:rsidP="004F4B25">
      <w:pPr>
        <w:numPr>
          <w:ilvl w:val="0"/>
          <w:numId w:val="30"/>
        </w:numPr>
        <w:spacing w:before="100" w:beforeAutospacing="1" w:after="100" w:afterAutospacing="1" w:line="240" w:lineRule="auto"/>
        <w:rPr>
          <w:rFonts w:ascii="Arial" w:hAnsi="Arial" w:cs="Arial"/>
        </w:rPr>
      </w:pPr>
      <w:r w:rsidRPr="00607519">
        <w:rPr>
          <w:rFonts w:ascii="Arial" w:hAnsi="Arial" w:cs="Arial"/>
        </w:rPr>
        <w:t>What is the incident type?</w:t>
      </w:r>
    </w:p>
    <w:p w:rsidR="004F4B25" w:rsidRPr="00607519" w:rsidRDefault="004F4B25" w:rsidP="004F4B25">
      <w:pPr>
        <w:numPr>
          <w:ilvl w:val="0"/>
          <w:numId w:val="30"/>
        </w:numPr>
        <w:spacing w:before="100" w:beforeAutospacing="1" w:after="100" w:afterAutospacing="1" w:line="240" w:lineRule="auto"/>
        <w:rPr>
          <w:rFonts w:ascii="Arial" w:hAnsi="Arial" w:cs="Arial"/>
        </w:rPr>
      </w:pPr>
      <w:r w:rsidRPr="00607519">
        <w:rPr>
          <w:rFonts w:ascii="Arial" w:hAnsi="Arial" w:cs="Arial"/>
        </w:rPr>
        <w:t>What time was the incident detected?</w:t>
      </w:r>
    </w:p>
    <w:p w:rsidR="004F4B25" w:rsidRPr="00607519" w:rsidRDefault="004F4B25" w:rsidP="004F4B25">
      <w:pPr>
        <w:numPr>
          <w:ilvl w:val="0"/>
          <w:numId w:val="30"/>
        </w:numPr>
        <w:spacing w:before="100" w:beforeAutospacing="1" w:after="100" w:afterAutospacing="1" w:line="240" w:lineRule="auto"/>
        <w:rPr>
          <w:rFonts w:ascii="Arial" w:hAnsi="Arial" w:cs="Arial"/>
        </w:rPr>
      </w:pPr>
      <w:r w:rsidRPr="00607519">
        <w:rPr>
          <w:rFonts w:ascii="Arial" w:hAnsi="Arial" w:cs="Arial"/>
        </w:rPr>
        <w:t>How was the incident detected?</w:t>
      </w:r>
    </w:p>
    <w:p w:rsidR="004F4B25" w:rsidRPr="00607519" w:rsidRDefault="004F4B25" w:rsidP="004F4B25">
      <w:pPr>
        <w:numPr>
          <w:ilvl w:val="0"/>
          <w:numId w:val="30"/>
        </w:numPr>
        <w:spacing w:before="100" w:beforeAutospacing="1" w:after="100" w:afterAutospacing="1" w:line="240" w:lineRule="auto"/>
        <w:rPr>
          <w:rFonts w:ascii="Arial" w:hAnsi="Arial" w:cs="Arial"/>
        </w:rPr>
      </w:pPr>
      <w:r w:rsidRPr="00607519">
        <w:rPr>
          <w:rFonts w:ascii="Arial" w:hAnsi="Arial" w:cs="Arial"/>
        </w:rPr>
        <w:t>Who detected the infection?</w:t>
      </w:r>
    </w:p>
    <w:p w:rsidR="004F4B25" w:rsidRPr="00607519" w:rsidRDefault="004F4B25" w:rsidP="004F4B25">
      <w:pPr>
        <w:numPr>
          <w:ilvl w:val="0"/>
          <w:numId w:val="30"/>
        </w:numPr>
        <w:spacing w:before="100" w:beforeAutospacing="1" w:after="100" w:afterAutospacing="1" w:line="240" w:lineRule="auto"/>
        <w:rPr>
          <w:rFonts w:ascii="Arial" w:hAnsi="Arial" w:cs="Arial"/>
        </w:rPr>
      </w:pPr>
      <w:r w:rsidRPr="00607519">
        <w:rPr>
          <w:rFonts w:ascii="Arial" w:hAnsi="Arial" w:cs="Arial"/>
        </w:rPr>
        <w:t>What is the incident machine IP address and DNS name?</w:t>
      </w:r>
    </w:p>
    <w:p w:rsidR="004F4B25" w:rsidRPr="00607519" w:rsidRDefault="004F4B25" w:rsidP="004F4B25">
      <w:pPr>
        <w:numPr>
          <w:ilvl w:val="0"/>
          <w:numId w:val="30"/>
        </w:numPr>
        <w:spacing w:before="100" w:beforeAutospacing="1" w:after="100" w:afterAutospacing="1" w:line="240" w:lineRule="auto"/>
        <w:rPr>
          <w:rFonts w:ascii="Arial" w:hAnsi="Arial" w:cs="Arial"/>
        </w:rPr>
      </w:pPr>
      <w:r w:rsidRPr="00607519">
        <w:rPr>
          <w:rFonts w:ascii="Arial" w:hAnsi="Arial" w:cs="Arial"/>
        </w:rPr>
        <w:t>Who is the IT Support for the incident machine?</w:t>
      </w:r>
    </w:p>
    <w:p w:rsidR="004F4B25" w:rsidRPr="00607519" w:rsidRDefault="004F4B25" w:rsidP="004F4B25">
      <w:pPr>
        <w:numPr>
          <w:ilvl w:val="0"/>
          <w:numId w:val="30"/>
        </w:numPr>
        <w:spacing w:before="100" w:beforeAutospacing="1" w:after="100" w:afterAutospacing="1" w:line="240" w:lineRule="auto"/>
        <w:rPr>
          <w:rFonts w:ascii="Arial" w:hAnsi="Arial" w:cs="Arial"/>
        </w:rPr>
      </w:pPr>
      <w:r w:rsidRPr="00607519">
        <w:rPr>
          <w:rFonts w:ascii="Arial" w:hAnsi="Arial" w:cs="Arial"/>
        </w:rPr>
        <w:t>Was a Help Ticket created? What is the ticket number?</w:t>
      </w:r>
    </w:p>
    <w:p w:rsidR="004F4B25" w:rsidRPr="00607519" w:rsidRDefault="004F4B25" w:rsidP="004F4B25">
      <w:pPr>
        <w:numPr>
          <w:ilvl w:val="0"/>
          <w:numId w:val="30"/>
        </w:numPr>
        <w:spacing w:before="100" w:beforeAutospacing="1" w:after="100" w:afterAutospacing="1" w:line="240" w:lineRule="auto"/>
        <w:rPr>
          <w:rFonts w:ascii="Arial" w:hAnsi="Arial" w:cs="Arial"/>
        </w:rPr>
      </w:pPr>
      <w:r w:rsidRPr="00607519">
        <w:rPr>
          <w:rFonts w:ascii="Arial" w:hAnsi="Arial" w:cs="Arial"/>
        </w:rPr>
        <w:t>What time was the initial notification sent?</w:t>
      </w:r>
    </w:p>
    <w:p w:rsidR="004F4B25" w:rsidRPr="00607519" w:rsidRDefault="004F4B25" w:rsidP="004F4B25">
      <w:pPr>
        <w:numPr>
          <w:ilvl w:val="0"/>
          <w:numId w:val="30"/>
        </w:numPr>
        <w:spacing w:before="100" w:beforeAutospacing="1" w:after="100" w:afterAutospacing="1" w:line="240" w:lineRule="auto"/>
        <w:rPr>
          <w:rFonts w:ascii="Arial" w:hAnsi="Arial" w:cs="Arial"/>
        </w:rPr>
      </w:pPr>
      <w:r w:rsidRPr="00607519">
        <w:rPr>
          <w:rFonts w:ascii="Arial" w:hAnsi="Arial" w:cs="Arial"/>
        </w:rPr>
        <w:t>Was network access disabled?</w:t>
      </w:r>
    </w:p>
    <w:p w:rsidR="004F4B25" w:rsidRPr="00607519" w:rsidRDefault="004F4B25" w:rsidP="004F4B25">
      <w:pPr>
        <w:numPr>
          <w:ilvl w:val="0"/>
          <w:numId w:val="30"/>
        </w:numPr>
        <w:spacing w:before="100" w:beforeAutospacing="1" w:after="100" w:afterAutospacing="1" w:line="240" w:lineRule="auto"/>
        <w:rPr>
          <w:rFonts w:ascii="Arial" w:hAnsi="Arial" w:cs="Arial"/>
        </w:rPr>
      </w:pPr>
      <w:r w:rsidRPr="00607519">
        <w:rPr>
          <w:rFonts w:ascii="Arial" w:hAnsi="Arial" w:cs="Arial"/>
        </w:rPr>
        <w:t>Were people contacted? If so, who?</w:t>
      </w:r>
    </w:p>
    <w:p w:rsidR="004F4B25" w:rsidRPr="00607519" w:rsidRDefault="004F4B25" w:rsidP="00BD238B">
      <w:pPr>
        <w:pStyle w:val="IRTH2"/>
      </w:pPr>
      <w:bookmarkStart w:id="136" w:name="_Toc126061046"/>
      <w:r w:rsidRPr="00607519">
        <w:t>Information Needed from the User</w:t>
      </w:r>
      <w:bookmarkEnd w:id="136"/>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 xml:space="preserve">Gather </w:t>
      </w:r>
      <w:r w:rsidR="008F0F08">
        <w:rPr>
          <w:rFonts w:ascii="Arial" w:hAnsi="Arial" w:cs="Arial"/>
        </w:rPr>
        <w:t xml:space="preserve">the </w:t>
      </w:r>
      <w:r w:rsidRPr="00607519">
        <w:rPr>
          <w:rFonts w:ascii="Arial" w:hAnsi="Arial" w:cs="Arial"/>
        </w:rPr>
        <w:t>user’s contact information. User (name, email, phone #)</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What is the user’s job function?</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What is the primary function of this department? Who is the user’s manager/</w:t>
      </w:r>
      <w:r w:rsidR="008F0F08">
        <w:rPr>
          <w:rFonts w:ascii="Arial" w:hAnsi="Arial" w:cs="Arial"/>
        </w:rPr>
        <w:t>direct report</w:t>
      </w:r>
      <w:r w:rsidRPr="00607519">
        <w:rPr>
          <w:rFonts w:ascii="Arial" w:hAnsi="Arial" w:cs="Arial"/>
        </w:rPr>
        <w:t>?</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Does the user work with Category 1- Restricted Data, Category 2-Private Data, or covered PII data? If yes, what types of data?</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How much sensitive data? (# of files, GBs?, file types, location)</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What files did the user access during the time of the incident?</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 xml:space="preserve">Did </w:t>
      </w:r>
      <w:r w:rsidR="008F0F08">
        <w:rPr>
          <w:rFonts w:ascii="Arial" w:hAnsi="Arial" w:cs="Arial"/>
        </w:rPr>
        <w:t xml:space="preserve">the </w:t>
      </w:r>
      <w:r w:rsidRPr="00607519">
        <w:rPr>
          <w:rFonts w:ascii="Arial" w:hAnsi="Arial" w:cs="Arial"/>
        </w:rPr>
        <w:t>user work with research data? If so, what types of research data?</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How much research data (# of files, size?, file types, location)</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 xml:space="preserve">Does the user use </w:t>
      </w:r>
      <w:r w:rsidR="00EB378E">
        <w:rPr>
          <w:rFonts w:ascii="Arial" w:hAnsi="Arial" w:cs="Arial"/>
        </w:rPr>
        <w:t>District</w:t>
      </w:r>
      <w:r w:rsidRPr="00607519">
        <w:rPr>
          <w:rFonts w:ascii="Arial" w:hAnsi="Arial" w:cs="Arial"/>
        </w:rPr>
        <w:t xml:space="preserve"> or departmental enterprise systems? If so, what level of access does the user have?</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Does the user have access to shared network storage?</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Are the shared drives automatically mounted?</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Who else shares the data in those folders?</w:t>
      </w:r>
    </w:p>
    <w:p w:rsidR="004F4B25" w:rsidRPr="00607519" w:rsidRDefault="004F4B25" w:rsidP="004F4B25">
      <w:pPr>
        <w:numPr>
          <w:ilvl w:val="0"/>
          <w:numId w:val="31"/>
        </w:numPr>
        <w:spacing w:before="100" w:beforeAutospacing="1" w:after="100" w:afterAutospacing="1" w:line="240" w:lineRule="auto"/>
        <w:rPr>
          <w:rFonts w:ascii="Arial" w:hAnsi="Arial" w:cs="Arial"/>
        </w:rPr>
      </w:pPr>
      <w:r w:rsidRPr="00607519">
        <w:rPr>
          <w:rFonts w:ascii="Arial" w:hAnsi="Arial" w:cs="Arial"/>
        </w:rPr>
        <w:t>Did the user use encryption on files? If so, what kind(s) of encryption</w:t>
      </w:r>
      <w:r w:rsidR="008F0F08">
        <w:rPr>
          <w:rFonts w:ascii="Arial" w:hAnsi="Arial" w:cs="Arial"/>
        </w:rPr>
        <w:t>,</w:t>
      </w:r>
      <w:r w:rsidRPr="00607519">
        <w:rPr>
          <w:rFonts w:ascii="Arial" w:hAnsi="Arial" w:cs="Arial"/>
        </w:rPr>
        <w:t xml:space="preserve"> and where are the keys? </w:t>
      </w:r>
      <w:r w:rsidR="00D74DF1">
        <w:rPr>
          <w:rFonts w:ascii="Arial" w:hAnsi="Arial" w:cs="Arial"/>
        </w:rPr>
        <w:t>CTO</w:t>
      </w:r>
      <w:r w:rsidRPr="00607519">
        <w:rPr>
          <w:rFonts w:ascii="Arial" w:hAnsi="Arial" w:cs="Arial"/>
        </w:rPr>
        <w:t xml:space="preserve"> may require access to encryption keys.</w:t>
      </w:r>
    </w:p>
    <w:p w:rsidR="004F4B25" w:rsidRPr="00607519" w:rsidRDefault="004F4B25" w:rsidP="00BD238B">
      <w:pPr>
        <w:pStyle w:val="IRTH2"/>
      </w:pPr>
      <w:bookmarkStart w:id="137" w:name="_Toc126061047"/>
      <w:r w:rsidRPr="00607519">
        <w:t>Questions about the Incident</w:t>
      </w:r>
      <w:bookmarkEnd w:id="137"/>
    </w:p>
    <w:p w:rsidR="004F4B25" w:rsidRPr="00607519" w:rsidRDefault="004F4B25" w:rsidP="004F4B25">
      <w:pPr>
        <w:numPr>
          <w:ilvl w:val="0"/>
          <w:numId w:val="32"/>
        </w:numPr>
        <w:spacing w:before="100" w:beforeAutospacing="1" w:after="100" w:afterAutospacing="1" w:line="240" w:lineRule="auto"/>
        <w:rPr>
          <w:rFonts w:ascii="Arial" w:hAnsi="Arial" w:cs="Arial"/>
        </w:rPr>
      </w:pPr>
      <w:r w:rsidRPr="00607519">
        <w:rPr>
          <w:rFonts w:ascii="Arial" w:hAnsi="Arial" w:cs="Arial"/>
        </w:rPr>
        <w:t>What was the user doing during the incident?</w:t>
      </w:r>
    </w:p>
    <w:p w:rsidR="004F4B25" w:rsidRPr="00607519" w:rsidRDefault="004F4B25" w:rsidP="004F4B25">
      <w:pPr>
        <w:numPr>
          <w:ilvl w:val="0"/>
          <w:numId w:val="32"/>
        </w:numPr>
        <w:spacing w:before="100" w:beforeAutospacing="1" w:after="100" w:afterAutospacing="1" w:line="240" w:lineRule="auto"/>
        <w:rPr>
          <w:rFonts w:ascii="Arial" w:hAnsi="Arial" w:cs="Arial"/>
        </w:rPr>
      </w:pPr>
      <w:r w:rsidRPr="00607519">
        <w:rPr>
          <w:rFonts w:ascii="Arial" w:hAnsi="Arial" w:cs="Arial"/>
        </w:rPr>
        <w:t>Did the user notice any strange things about the computer around that time?</w:t>
      </w:r>
    </w:p>
    <w:p w:rsidR="004F4B25" w:rsidRPr="00607519" w:rsidRDefault="004F4B25" w:rsidP="004F4B25">
      <w:pPr>
        <w:numPr>
          <w:ilvl w:val="0"/>
          <w:numId w:val="32"/>
        </w:numPr>
        <w:spacing w:before="100" w:beforeAutospacing="1" w:after="100" w:afterAutospacing="1" w:line="240" w:lineRule="auto"/>
        <w:rPr>
          <w:rFonts w:ascii="Arial" w:hAnsi="Arial" w:cs="Arial"/>
        </w:rPr>
      </w:pPr>
      <w:r w:rsidRPr="00607519">
        <w:rPr>
          <w:rFonts w:ascii="Arial" w:hAnsi="Arial" w:cs="Arial"/>
        </w:rPr>
        <w:t>Did the user receive any strange emails or open any unknown attachments?</w:t>
      </w:r>
    </w:p>
    <w:p w:rsidR="004F4B25" w:rsidRPr="00607519" w:rsidRDefault="004F4B25" w:rsidP="004F4B25">
      <w:pPr>
        <w:numPr>
          <w:ilvl w:val="0"/>
          <w:numId w:val="32"/>
        </w:numPr>
        <w:spacing w:before="100" w:beforeAutospacing="1" w:after="100" w:afterAutospacing="1" w:line="240" w:lineRule="auto"/>
        <w:rPr>
          <w:rFonts w:ascii="Arial" w:hAnsi="Arial" w:cs="Arial"/>
        </w:rPr>
      </w:pPr>
      <w:r w:rsidRPr="00607519">
        <w:rPr>
          <w:rFonts w:ascii="Arial" w:hAnsi="Arial" w:cs="Arial"/>
        </w:rPr>
        <w:t>Did the user enter credentials (username, password) on any sites?</w:t>
      </w:r>
    </w:p>
    <w:p w:rsidR="004F4B25" w:rsidRPr="00607519" w:rsidRDefault="004F4B25" w:rsidP="004F4B25">
      <w:pPr>
        <w:numPr>
          <w:ilvl w:val="0"/>
          <w:numId w:val="32"/>
        </w:numPr>
        <w:spacing w:before="100" w:beforeAutospacing="1" w:after="100" w:afterAutospacing="1" w:line="240" w:lineRule="auto"/>
        <w:rPr>
          <w:rFonts w:ascii="Arial" w:hAnsi="Arial" w:cs="Arial"/>
        </w:rPr>
      </w:pPr>
      <w:r w:rsidRPr="00607519">
        <w:rPr>
          <w:rFonts w:ascii="Arial" w:hAnsi="Arial" w:cs="Arial"/>
        </w:rPr>
        <w:t>Did the user install any software?</w:t>
      </w:r>
    </w:p>
    <w:p w:rsidR="004F4B25" w:rsidRPr="00607519" w:rsidRDefault="004F4B25" w:rsidP="004F4B25">
      <w:pPr>
        <w:numPr>
          <w:ilvl w:val="0"/>
          <w:numId w:val="32"/>
        </w:numPr>
        <w:spacing w:before="100" w:beforeAutospacing="1" w:after="100" w:afterAutospacing="1" w:line="240" w:lineRule="auto"/>
        <w:rPr>
          <w:rFonts w:ascii="Arial" w:hAnsi="Arial" w:cs="Arial"/>
        </w:rPr>
      </w:pPr>
      <w:r w:rsidRPr="00607519">
        <w:rPr>
          <w:rFonts w:ascii="Arial" w:hAnsi="Arial" w:cs="Arial"/>
        </w:rPr>
        <w:t>Did the user receive any software updates?</w:t>
      </w:r>
    </w:p>
    <w:p w:rsidR="004F4B25" w:rsidRPr="00607519" w:rsidRDefault="004F4B25" w:rsidP="004F4B25">
      <w:pPr>
        <w:numPr>
          <w:ilvl w:val="0"/>
          <w:numId w:val="32"/>
        </w:numPr>
        <w:spacing w:before="100" w:beforeAutospacing="1" w:after="100" w:afterAutospacing="1" w:line="240" w:lineRule="auto"/>
        <w:rPr>
          <w:rFonts w:ascii="Arial" w:hAnsi="Arial" w:cs="Arial"/>
        </w:rPr>
      </w:pPr>
      <w:r w:rsidRPr="00607519">
        <w:rPr>
          <w:rFonts w:ascii="Arial" w:hAnsi="Arial" w:cs="Arial"/>
        </w:rPr>
        <w:t>Did the user’s antivirus software complain or alert?</w:t>
      </w:r>
    </w:p>
    <w:p w:rsidR="004F4B25" w:rsidRPr="00607519" w:rsidRDefault="004F4B25" w:rsidP="004F4B25">
      <w:pPr>
        <w:numPr>
          <w:ilvl w:val="0"/>
          <w:numId w:val="32"/>
        </w:numPr>
        <w:spacing w:before="100" w:beforeAutospacing="1" w:after="100" w:afterAutospacing="1" w:line="240" w:lineRule="auto"/>
        <w:rPr>
          <w:rFonts w:ascii="Arial" w:hAnsi="Arial" w:cs="Arial"/>
        </w:rPr>
      </w:pPr>
      <w:r w:rsidRPr="00607519">
        <w:rPr>
          <w:rFonts w:ascii="Arial" w:hAnsi="Arial" w:cs="Arial"/>
        </w:rPr>
        <w:t>Did the user notice a change in computer performance?</w:t>
      </w:r>
    </w:p>
    <w:p w:rsidR="004F4B25" w:rsidRPr="00607519" w:rsidRDefault="004F4B25" w:rsidP="004F4B25">
      <w:pPr>
        <w:numPr>
          <w:ilvl w:val="0"/>
          <w:numId w:val="32"/>
        </w:numPr>
        <w:spacing w:before="100" w:beforeAutospacing="1" w:after="100" w:afterAutospacing="1" w:line="240" w:lineRule="auto"/>
        <w:rPr>
          <w:rFonts w:ascii="Arial" w:hAnsi="Arial" w:cs="Arial"/>
        </w:rPr>
      </w:pPr>
      <w:r w:rsidRPr="00607519">
        <w:rPr>
          <w:rFonts w:ascii="Arial" w:hAnsi="Arial" w:cs="Arial"/>
        </w:rPr>
        <w:t>Did the user receive any strange Instant Messages?</w:t>
      </w:r>
    </w:p>
    <w:p w:rsidR="004F4B25" w:rsidRPr="00607519" w:rsidRDefault="004F4B25" w:rsidP="004F4B25">
      <w:pPr>
        <w:numPr>
          <w:ilvl w:val="0"/>
          <w:numId w:val="32"/>
        </w:numPr>
        <w:spacing w:before="100" w:beforeAutospacing="1" w:after="100" w:afterAutospacing="1" w:line="240" w:lineRule="auto"/>
        <w:rPr>
          <w:rFonts w:ascii="Arial" w:hAnsi="Arial" w:cs="Arial"/>
        </w:rPr>
      </w:pPr>
      <w:r w:rsidRPr="00607519">
        <w:rPr>
          <w:rFonts w:ascii="Arial" w:hAnsi="Arial" w:cs="Arial"/>
        </w:rPr>
        <w:lastRenderedPageBreak/>
        <w:t>Does the user use their computer for non-work related functions?</w:t>
      </w:r>
    </w:p>
    <w:p w:rsidR="004F4B25" w:rsidRPr="00607519" w:rsidRDefault="004F4B25" w:rsidP="004F4B25">
      <w:pPr>
        <w:numPr>
          <w:ilvl w:val="1"/>
          <w:numId w:val="32"/>
        </w:numPr>
        <w:spacing w:before="100" w:beforeAutospacing="1" w:after="100" w:afterAutospacing="1" w:line="240" w:lineRule="auto"/>
        <w:rPr>
          <w:rFonts w:ascii="Arial" w:hAnsi="Arial" w:cs="Arial"/>
        </w:rPr>
      </w:pPr>
      <w:r w:rsidRPr="00607519">
        <w:rPr>
          <w:rFonts w:ascii="Arial" w:hAnsi="Arial" w:cs="Arial"/>
        </w:rPr>
        <w:t>If so, what function(s)? Facebook/social media? Internet Radio? Email? Banking?</w:t>
      </w:r>
    </w:p>
    <w:p w:rsidR="004F4B25" w:rsidRPr="00607519" w:rsidRDefault="004F4B25" w:rsidP="00BD238B">
      <w:pPr>
        <w:pStyle w:val="IRTH2"/>
      </w:pPr>
      <w:bookmarkStart w:id="138" w:name="_Toc126061048"/>
      <w:r w:rsidRPr="00607519">
        <w:t>Information Needed from IT Support</w:t>
      </w:r>
      <w:bookmarkEnd w:id="138"/>
    </w:p>
    <w:p w:rsidR="004F4B25" w:rsidRPr="00607519" w:rsidRDefault="004F4B25" w:rsidP="004F4B25">
      <w:pPr>
        <w:numPr>
          <w:ilvl w:val="0"/>
          <w:numId w:val="33"/>
        </w:numPr>
        <w:spacing w:before="100" w:beforeAutospacing="1" w:after="100" w:afterAutospacing="1" w:line="240" w:lineRule="auto"/>
        <w:rPr>
          <w:rFonts w:ascii="Arial" w:hAnsi="Arial" w:cs="Arial"/>
        </w:rPr>
      </w:pPr>
      <w:r w:rsidRPr="00607519">
        <w:rPr>
          <w:rFonts w:ascii="Arial" w:hAnsi="Arial" w:cs="Arial"/>
        </w:rPr>
        <w:t>IT Support contact information (name, email, phone #)</w:t>
      </w:r>
    </w:p>
    <w:p w:rsidR="004F4B25" w:rsidRPr="00607519" w:rsidRDefault="004F4B25" w:rsidP="004F4B25">
      <w:pPr>
        <w:numPr>
          <w:ilvl w:val="0"/>
          <w:numId w:val="33"/>
        </w:numPr>
        <w:spacing w:before="100" w:beforeAutospacing="1" w:after="100" w:afterAutospacing="1" w:line="240" w:lineRule="auto"/>
        <w:rPr>
          <w:rFonts w:ascii="Arial" w:hAnsi="Arial" w:cs="Arial"/>
        </w:rPr>
      </w:pPr>
      <w:r w:rsidRPr="00607519">
        <w:rPr>
          <w:rFonts w:ascii="Arial" w:hAnsi="Arial" w:cs="Arial"/>
        </w:rPr>
        <w:t>Do they have shared drives?</w:t>
      </w:r>
    </w:p>
    <w:p w:rsidR="004F4B25" w:rsidRPr="00607519" w:rsidRDefault="004F4B25" w:rsidP="004F4B25">
      <w:pPr>
        <w:numPr>
          <w:ilvl w:val="0"/>
          <w:numId w:val="33"/>
        </w:numPr>
        <w:spacing w:before="100" w:beforeAutospacing="1" w:after="100" w:afterAutospacing="1" w:line="240" w:lineRule="auto"/>
        <w:rPr>
          <w:rFonts w:ascii="Arial" w:hAnsi="Arial" w:cs="Arial"/>
        </w:rPr>
      </w:pPr>
      <w:r w:rsidRPr="00607519">
        <w:rPr>
          <w:rFonts w:ascii="Arial" w:hAnsi="Arial" w:cs="Arial"/>
        </w:rPr>
        <w:t>Who has access to these drives?</w:t>
      </w:r>
    </w:p>
    <w:p w:rsidR="004F4B25" w:rsidRPr="00607519" w:rsidRDefault="004F4B25" w:rsidP="004F4B25">
      <w:pPr>
        <w:numPr>
          <w:ilvl w:val="0"/>
          <w:numId w:val="33"/>
        </w:numPr>
        <w:spacing w:before="100" w:beforeAutospacing="1" w:after="100" w:afterAutospacing="1" w:line="240" w:lineRule="auto"/>
        <w:rPr>
          <w:rFonts w:ascii="Arial" w:hAnsi="Arial" w:cs="Arial"/>
        </w:rPr>
      </w:pPr>
      <w:r w:rsidRPr="00607519">
        <w:rPr>
          <w:rFonts w:ascii="Arial" w:hAnsi="Arial" w:cs="Arial"/>
        </w:rPr>
        <w:t xml:space="preserve">What type of data is accessed or used by the system? HIPAA, FERPA, GLBA, </w:t>
      </w:r>
      <w:r w:rsidR="003852A8">
        <w:rPr>
          <w:rFonts w:ascii="Arial" w:hAnsi="Arial" w:cs="Arial"/>
        </w:rPr>
        <w:t>District</w:t>
      </w:r>
      <w:r w:rsidRPr="00607519">
        <w:rPr>
          <w:rFonts w:ascii="Arial" w:hAnsi="Arial" w:cs="Arial"/>
        </w:rPr>
        <w:t xml:space="preserve"> PII, etc.</w:t>
      </w:r>
    </w:p>
    <w:p w:rsidR="004F4B25" w:rsidRPr="00607519" w:rsidRDefault="004F4B25" w:rsidP="004F4B25">
      <w:pPr>
        <w:numPr>
          <w:ilvl w:val="0"/>
          <w:numId w:val="33"/>
        </w:numPr>
        <w:spacing w:before="100" w:beforeAutospacing="1" w:after="100" w:afterAutospacing="1" w:line="240" w:lineRule="auto"/>
        <w:rPr>
          <w:rFonts w:ascii="Arial" w:hAnsi="Arial" w:cs="Arial"/>
        </w:rPr>
      </w:pPr>
      <w:r w:rsidRPr="00607519">
        <w:rPr>
          <w:rFonts w:ascii="Arial" w:hAnsi="Arial" w:cs="Arial"/>
        </w:rPr>
        <w:t>Are they automatically mounted?</w:t>
      </w:r>
    </w:p>
    <w:p w:rsidR="004F4B25" w:rsidRPr="00607519" w:rsidRDefault="004F4B25" w:rsidP="004F4B25">
      <w:pPr>
        <w:numPr>
          <w:ilvl w:val="0"/>
          <w:numId w:val="33"/>
        </w:numPr>
        <w:spacing w:before="100" w:beforeAutospacing="1" w:after="100" w:afterAutospacing="1" w:line="240" w:lineRule="auto"/>
        <w:rPr>
          <w:rFonts w:ascii="Arial" w:hAnsi="Arial" w:cs="Arial"/>
        </w:rPr>
      </w:pPr>
      <w:r w:rsidRPr="00607519">
        <w:rPr>
          <w:rFonts w:ascii="Arial" w:hAnsi="Arial" w:cs="Arial"/>
        </w:rPr>
        <w:t>What types of security precautions have you placed on the system? (AV, Malware Bytes)</w:t>
      </w:r>
    </w:p>
    <w:p w:rsidR="004F4B25" w:rsidRPr="00607519" w:rsidRDefault="004F4B25" w:rsidP="004F4B25">
      <w:pPr>
        <w:numPr>
          <w:ilvl w:val="0"/>
          <w:numId w:val="33"/>
        </w:numPr>
        <w:spacing w:before="100" w:beforeAutospacing="1" w:after="100" w:afterAutospacing="1" w:line="240" w:lineRule="auto"/>
        <w:rPr>
          <w:rFonts w:ascii="Arial" w:hAnsi="Arial" w:cs="Arial"/>
        </w:rPr>
      </w:pPr>
      <w:r w:rsidRPr="00607519">
        <w:rPr>
          <w:rFonts w:ascii="Arial" w:hAnsi="Arial" w:cs="Arial"/>
        </w:rPr>
        <w:t>Is administrative access granted to the user?</w:t>
      </w:r>
    </w:p>
    <w:p w:rsidR="004F4B25" w:rsidRPr="00607519" w:rsidRDefault="004F4B25" w:rsidP="004F4B25">
      <w:pPr>
        <w:numPr>
          <w:ilvl w:val="0"/>
          <w:numId w:val="33"/>
        </w:numPr>
        <w:spacing w:before="100" w:beforeAutospacing="1" w:after="100" w:afterAutospacing="1" w:line="240" w:lineRule="auto"/>
        <w:rPr>
          <w:rFonts w:ascii="Arial" w:hAnsi="Arial" w:cs="Arial"/>
        </w:rPr>
      </w:pPr>
      <w:r w:rsidRPr="00607519">
        <w:rPr>
          <w:rFonts w:ascii="Arial" w:hAnsi="Arial" w:cs="Arial"/>
        </w:rPr>
        <w:t>What types of encryption are used?</w:t>
      </w:r>
    </w:p>
    <w:p w:rsidR="004F4B25" w:rsidRPr="00607519" w:rsidRDefault="004F4B25" w:rsidP="00BD238B">
      <w:pPr>
        <w:pStyle w:val="IRTH2"/>
      </w:pPr>
      <w:bookmarkStart w:id="139" w:name="_Toc126061049"/>
      <w:r w:rsidRPr="00607519">
        <w:t>Infection Details and Analysis</w:t>
      </w:r>
      <w:bookmarkEnd w:id="139"/>
    </w:p>
    <w:p w:rsidR="004F4B25" w:rsidRPr="00607519" w:rsidRDefault="004F4B25" w:rsidP="004F4B25">
      <w:pPr>
        <w:numPr>
          <w:ilvl w:val="0"/>
          <w:numId w:val="34"/>
        </w:numPr>
        <w:spacing w:before="100" w:beforeAutospacing="1" w:after="100" w:afterAutospacing="1" w:line="240" w:lineRule="auto"/>
        <w:rPr>
          <w:rFonts w:ascii="Arial" w:hAnsi="Arial" w:cs="Arial"/>
        </w:rPr>
      </w:pPr>
      <w:r w:rsidRPr="00607519">
        <w:rPr>
          <w:rFonts w:ascii="Arial" w:hAnsi="Arial" w:cs="Arial"/>
        </w:rPr>
        <w:t>IT person (name, email, phone #)</w:t>
      </w:r>
    </w:p>
    <w:p w:rsidR="004F4B25" w:rsidRPr="00607519" w:rsidRDefault="004F4B25" w:rsidP="004F4B25">
      <w:pPr>
        <w:numPr>
          <w:ilvl w:val="0"/>
          <w:numId w:val="34"/>
        </w:numPr>
        <w:spacing w:before="100" w:beforeAutospacing="1" w:after="100" w:afterAutospacing="1" w:line="240" w:lineRule="auto"/>
        <w:rPr>
          <w:rFonts w:ascii="Arial" w:hAnsi="Arial" w:cs="Arial"/>
        </w:rPr>
      </w:pPr>
      <w:r w:rsidRPr="00607519">
        <w:rPr>
          <w:rFonts w:ascii="Arial" w:hAnsi="Arial" w:cs="Arial"/>
        </w:rPr>
        <w:t>Do they have shared drives?</w:t>
      </w:r>
    </w:p>
    <w:p w:rsidR="004F4B25" w:rsidRPr="00607519" w:rsidRDefault="004F4B25" w:rsidP="004F4B25">
      <w:pPr>
        <w:numPr>
          <w:ilvl w:val="0"/>
          <w:numId w:val="34"/>
        </w:numPr>
        <w:spacing w:before="100" w:beforeAutospacing="1" w:after="100" w:afterAutospacing="1" w:line="240" w:lineRule="auto"/>
        <w:rPr>
          <w:rFonts w:ascii="Arial" w:hAnsi="Arial" w:cs="Arial"/>
        </w:rPr>
      </w:pPr>
      <w:r w:rsidRPr="00607519">
        <w:rPr>
          <w:rFonts w:ascii="Arial" w:hAnsi="Arial" w:cs="Arial"/>
        </w:rPr>
        <w:t>Who has access to these drives?</w:t>
      </w:r>
    </w:p>
    <w:p w:rsidR="004F4B25" w:rsidRPr="00607519" w:rsidRDefault="004F4B25" w:rsidP="004F4B25">
      <w:pPr>
        <w:numPr>
          <w:ilvl w:val="0"/>
          <w:numId w:val="34"/>
        </w:numPr>
        <w:spacing w:before="100" w:beforeAutospacing="1" w:after="100" w:afterAutospacing="1" w:line="240" w:lineRule="auto"/>
        <w:rPr>
          <w:rFonts w:ascii="Arial" w:hAnsi="Arial" w:cs="Arial"/>
        </w:rPr>
      </w:pPr>
      <w:r w:rsidRPr="00607519">
        <w:rPr>
          <w:rFonts w:ascii="Arial" w:hAnsi="Arial" w:cs="Arial"/>
        </w:rPr>
        <w:t>Types of data (see above)</w:t>
      </w:r>
    </w:p>
    <w:p w:rsidR="004F4B25" w:rsidRPr="00607519" w:rsidRDefault="004F4B25" w:rsidP="004F4B25">
      <w:pPr>
        <w:numPr>
          <w:ilvl w:val="0"/>
          <w:numId w:val="34"/>
        </w:numPr>
        <w:spacing w:before="100" w:beforeAutospacing="1" w:after="100" w:afterAutospacing="1" w:line="240" w:lineRule="auto"/>
        <w:rPr>
          <w:rFonts w:ascii="Arial" w:hAnsi="Arial" w:cs="Arial"/>
        </w:rPr>
      </w:pPr>
      <w:r w:rsidRPr="00607519">
        <w:rPr>
          <w:rFonts w:ascii="Arial" w:hAnsi="Arial" w:cs="Arial"/>
        </w:rPr>
        <w:t>Are they automatically mounted?</w:t>
      </w:r>
    </w:p>
    <w:p w:rsidR="004F4B25" w:rsidRPr="00607519" w:rsidRDefault="004F4B25" w:rsidP="004F4B25">
      <w:pPr>
        <w:numPr>
          <w:ilvl w:val="0"/>
          <w:numId w:val="34"/>
        </w:numPr>
        <w:spacing w:before="100" w:beforeAutospacing="1" w:after="100" w:afterAutospacing="1" w:line="240" w:lineRule="auto"/>
        <w:rPr>
          <w:rFonts w:ascii="Arial" w:hAnsi="Arial" w:cs="Arial"/>
        </w:rPr>
      </w:pPr>
      <w:r w:rsidRPr="00607519">
        <w:rPr>
          <w:rFonts w:ascii="Arial" w:hAnsi="Arial" w:cs="Arial"/>
        </w:rPr>
        <w:t>What types of security precautions have been placed on the system?</w:t>
      </w:r>
    </w:p>
    <w:p w:rsidR="004F4B25" w:rsidRPr="00607519" w:rsidRDefault="004F4B25" w:rsidP="004F4B25">
      <w:pPr>
        <w:numPr>
          <w:ilvl w:val="0"/>
          <w:numId w:val="34"/>
        </w:numPr>
        <w:spacing w:before="100" w:beforeAutospacing="1" w:after="100" w:afterAutospacing="1" w:line="240" w:lineRule="auto"/>
        <w:rPr>
          <w:rFonts w:ascii="Arial" w:hAnsi="Arial" w:cs="Arial"/>
        </w:rPr>
      </w:pPr>
      <w:r w:rsidRPr="00607519">
        <w:rPr>
          <w:rFonts w:ascii="Arial" w:hAnsi="Arial" w:cs="Arial"/>
        </w:rPr>
        <w:t>What type of anti-virus is used?</w:t>
      </w:r>
    </w:p>
    <w:p w:rsidR="004F4B25" w:rsidRPr="00607519" w:rsidRDefault="004F4B25" w:rsidP="004F4B25">
      <w:pPr>
        <w:numPr>
          <w:ilvl w:val="0"/>
          <w:numId w:val="34"/>
        </w:numPr>
        <w:spacing w:before="100" w:beforeAutospacing="1" w:after="100" w:afterAutospacing="1" w:line="240" w:lineRule="auto"/>
        <w:rPr>
          <w:rFonts w:ascii="Arial" w:hAnsi="Arial" w:cs="Arial"/>
        </w:rPr>
      </w:pPr>
      <w:r w:rsidRPr="00607519">
        <w:rPr>
          <w:rFonts w:ascii="Arial" w:hAnsi="Arial" w:cs="Arial"/>
        </w:rPr>
        <w:t>Does the user have administrative access?</w:t>
      </w:r>
    </w:p>
    <w:p w:rsidR="0034748A" w:rsidRDefault="004F4B25" w:rsidP="003852A8">
      <w:pPr>
        <w:numPr>
          <w:ilvl w:val="0"/>
          <w:numId w:val="34"/>
        </w:numPr>
        <w:spacing w:before="100" w:beforeAutospacing="1" w:after="100" w:afterAutospacing="1" w:line="240" w:lineRule="auto"/>
        <w:rPr>
          <w:rFonts w:ascii="Arial" w:hAnsi="Arial" w:cs="Arial"/>
        </w:rPr>
      </w:pPr>
      <w:r w:rsidRPr="0034748A">
        <w:rPr>
          <w:rFonts w:ascii="Arial" w:hAnsi="Arial" w:cs="Arial"/>
        </w:rPr>
        <w:t xml:space="preserve">Is there file-based encryption? </w:t>
      </w:r>
    </w:p>
    <w:p w:rsidR="004F4B25" w:rsidRPr="0034748A" w:rsidRDefault="004F4B25" w:rsidP="003852A8">
      <w:pPr>
        <w:numPr>
          <w:ilvl w:val="0"/>
          <w:numId w:val="34"/>
        </w:numPr>
        <w:spacing w:before="100" w:beforeAutospacing="1" w:after="100" w:afterAutospacing="1" w:line="240" w:lineRule="auto"/>
        <w:rPr>
          <w:rFonts w:ascii="Arial" w:hAnsi="Arial" w:cs="Arial"/>
        </w:rPr>
      </w:pPr>
      <w:r w:rsidRPr="0034748A">
        <w:rPr>
          <w:rFonts w:ascii="Arial" w:hAnsi="Arial" w:cs="Arial"/>
        </w:rPr>
        <w:t>What type of encryption?</w:t>
      </w:r>
    </w:p>
    <w:p w:rsidR="004F4B25" w:rsidRPr="00607519" w:rsidRDefault="004F4B25" w:rsidP="00BD238B">
      <w:pPr>
        <w:pStyle w:val="IRTH2"/>
      </w:pPr>
      <w:bookmarkStart w:id="140" w:name="_Toc126061050"/>
      <w:r w:rsidRPr="00607519">
        <w:t>Incident Analysis</w:t>
      </w:r>
      <w:bookmarkEnd w:id="140"/>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When was the first sign of an infection?</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Was this sign indicative of the initial infection?</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What is the confidence level of the initial infection notice?</w:t>
      </w:r>
    </w:p>
    <w:p w:rsidR="004F4B25" w:rsidRPr="00B56057"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 xml:space="preserve">Is a copy of the </w:t>
      </w:r>
      <w:r w:rsidRPr="00B56057">
        <w:rPr>
          <w:rFonts w:ascii="Arial" w:hAnsi="Arial" w:cs="Arial"/>
        </w:rPr>
        <w:t>malware package available?</w:t>
      </w:r>
    </w:p>
    <w:p w:rsidR="004F4B25" w:rsidRPr="00B56057" w:rsidRDefault="004F4B25" w:rsidP="004F4B25">
      <w:pPr>
        <w:numPr>
          <w:ilvl w:val="0"/>
          <w:numId w:val="35"/>
        </w:numPr>
        <w:spacing w:before="100" w:beforeAutospacing="1" w:after="100" w:afterAutospacing="1" w:line="240" w:lineRule="auto"/>
        <w:rPr>
          <w:rFonts w:ascii="Arial" w:hAnsi="Arial" w:cs="Arial"/>
        </w:rPr>
      </w:pPr>
      <w:r w:rsidRPr="00B56057">
        <w:rPr>
          <w:rFonts w:ascii="Arial" w:hAnsi="Arial" w:cs="Arial"/>
        </w:rPr>
        <w:t>How long was the machine online after the first sign of an infection?</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B56057">
        <w:rPr>
          <w:rFonts w:ascii="Arial" w:hAnsi="Arial" w:cs="Arial"/>
        </w:rPr>
        <w:t xml:space="preserve">How long before the </w:t>
      </w:r>
      <w:r w:rsidR="00D74DF1" w:rsidRPr="00B56057">
        <w:rPr>
          <w:rFonts w:ascii="Arial" w:hAnsi="Arial" w:cs="Arial"/>
        </w:rPr>
        <w:t>CTO</w:t>
      </w:r>
      <w:r w:rsidR="000E136B" w:rsidRPr="00B56057">
        <w:rPr>
          <w:rFonts w:ascii="Arial" w:hAnsi="Arial" w:cs="Arial"/>
        </w:rPr>
        <w:t>/Director of IT</w:t>
      </w:r>
      <w:r w:rsidRPr="00B56057">
        <w:rPr>
          <w:rFonts w:ascii="Arial" w:hAnsi="Arial" w:cs="Arial"/>
        </w:rPr>
        <w:t xml:space="preserve"> was</w:t>
      </w:r>
      <w:r w:rsidRPr="00607519">
        <w:rPr>
          <w:rFonts w:ascii="Arial" w:hAnsi="Arial" w:cs="Arial"/>
        </w:rPr>
        <w:t xml:space="preserve"> notified?</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How many Command &amp; Control (C&amp;C</w:t>
      </w:r>
      <w:r w:rsidR="00EB378E">
        <w:rPr>
          <w:rFonts w:ascii="Arial" w:hAnsi="Arial" w:cs="Arial"/>
        </w:rPr>
        <w:t xml:space="preserve"> or C2</w:t>
      </w:r>
      <w:r w:rsidRPr="00607519">
        <w:rPr>
          <w:rFonts w:ascii="Arial" w:hAnsi="Arial" w:cs="Arial"/>
        </w:rPr>
        <w:t>) servers are involved?</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Where are they located?</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How much data went to each C&amp;C server?</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Are other devices on the network communicating with these C&amp;C servers?</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How much data was transferred between the time of the believed initial infection and when the device was pulled off the network?</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Who were the top talkers?</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Are they legitimate top talkers?</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What other network security alerts were triggered by the device?</w:t>
      </w:r>
    </w:p>
    <w:p w:rsidR="004F4B25" w:rsidRPr="00607519" w:rsidRDefault="004F4B25" w:rsidP="004F4B25">
      <w:pPr>
        <w:numPr>
          <w:ilvl w:val="0"/>
          <w:numId w:val="35"/>
        </w:numPr>
        <w:spacing w:before="100" w:beforeAutospacing="1" w:after="100" w:afterAutospacing="1" w:line="240" w:lineRule="auto"/>
        <w:rPr>
          <w:rFonts w:ascii="Arial" w:hAnsi="Arial" w:cs="Arial"/>
        </w:rPr>
      </w:pPr>
      <w:r w:rsidRPr="00607519">
        <w:rPr>
          <w:rFonts w:ascii="Arial" w:hAnsi="Arial" w:cs="Arial"/>
        </w:rPr>
        <w:t>How much traffic remains for the incident period after the top talkers are removed?</w:t>
      </w:r>
    </w:p>
    <w:p w:rsidR="004F4B25" w:rsidRPr="004F4B25" w:rsidRDefault="004F4B25" w:rsidP="00BD238B">
      <w:pPr>
        <w:pStyle w:val="IRTH1"/>
      </w:pPr>
      <w:bookmarkStart w:id="141" w:name="_Toc126061051"/>
      <w:r w:rsidRPr="004F4B25">
        <w:lastRenderedPageBreak/>
        <w:t xml:space="preserve">Appendix </w:t>
      </w:r>
      <w:r w:rsidR="00B2539F">
        <w:t>D</w:t>
      </w:r>
      <w:r w:rsidRPr="004F4B25">
        <w:t>: Communication Strategy and Plan Worksheet</w:t>
      </w:r>
      <w:bookmarkEnd w:id="141"/>
      <w:r w:rsidRPr="004F4B25">
        <w:t xml:space="preserve"> </w:t>
      </w:r>
    </w:p>
    <w:p w:rsidR="00607519" w:rsidRPr="00B56057" w:rsidRDefault="004F4B25" w:rsidP="004F4B25">
      <w:pPr>
        <w:pStyle w:val="NormalWeb"/>
        <w:rPr>
          <w:rFonts w:ascii="Arial" w:hAnsi="Arial" w:cs="Arial"/>
          <w:sz w:val="22"/>
          <w:szCs w:val="22"/>
        </w:rPr>
      </w:pPr>
      <w:r w:rsidRPr="00B56057">
        <w:rPr>
          <w:rFonts w:ascii="Arial" w:hAnsi="Arial" w:cs="Arial"/>
          <w:sz w:val="22"/>
          <w:szCs w:val="22"/>
        </w:rPr>
        <w:t xml:space="preserve">The </w:t>
      </w:r>
      <w:r w:rsidR="000E136B" w:rsidRPr="00B56057">
        <w:rPr>
          <w:rFonts w:ascii="Arial" w:hAnsi="Arial" w:cs="Arial"/>
          <w:sz w:val="22"/>
          <w:szCs w:val="22"/>
        </w:rPr>
        <w:t xml:space="preserve">Chief </w:t>
      </w:r>
      <w:r w:rsidRPr="00B56057">
        <w:rPr>
          <w:rFonts w:ascii="Arial" w:hAnsi="Arial" w:cs="Arial"/>
          <w:sz w:val="22"/>
          <w:szCs w:val="22"/>
        </w:rPr>
        <w:t>Communication Officer</w:t>
      </w:r>
      <w:r w:rsidR="000E136B" w:rsidRPr="00B56057">
        <w:rPr>
          <w:rFonts w:ascii="Arial" w:hAnsi="Arial" w:cs="Arial"/>
          <w:sz w:val="22"/>
          <w:szCs w:val="22"/>
        </w:rPr>
        <w:t>/Public Information Officer</w:t>
      </w:r>
      <w:r w:rsidR="008F0F08" w:rsidRPr="00B56057">
        <w:rPr>
          <w:rFonts w:ascii="Arial" w:hAnsi="Arial" w:cs="Arial"/>
          <w:sz w:val="22"/>
          <w:szCs w:val="22"/>
        </w:rPr>
        <w:t xml:space="preserve"> serves on the [DISTICT_INITIALS]-IRT, and </w:t>
      </w:r>
      <w:r w:rsidRPr="00B56057">
        <w:rPr>
          <w:rFonts w:ascii="Arial" w:hAnsi="Arial" w:cs="Arial"/>
          <w:sz w:val="22"/>
          <w:szCs w:val="22"/>
        </w:rPr>
        <w:t xml:space="preserve">is responsible for the incident response communication strategy and plan. The </w:t>
      </w:r>
      <w:r w:rsidR="000E136B" w:rsidRPr="00B56057">
        <w:rPr>
          <w:rFonts w:ascii="Arial" w:hAnsi="Arial" w:cs="Arial"/>
          <w:sz w:val="22"/>
          <w:szCs w:val="22"/>
        </w:rPr>
        <w:t xml:space="preserve">Chief </w:t>
      </w:r>
      <w:r w:rsidRPr="00B56057">
        <w:rPr>
          <w:rFonts w:ascii="Arial" w:hAnsi="Arial" w:cs="Arial"/>
          <w:sz w:val="22"/>
          <w:szCs w:val="22"/>
        </w:rPr>
        <w:t>Communication Officer</w:t>
      </w:r>
      <w:r w:rsidR="000E136B" w:rsidRPr="00B56057">
        <w:rPr>
          <w:rFonts w:ascii="Arial" w:hAnsi="Arial" w:cs="Arial"/>
          <w:sz w:val="22"/>
          <w:szCs w:val="22"/>
        </w:rPr>
        <w:t>/Public Information Officer</w:t>
      </w:r>
      <w:r w:rsidRPr="00B56057">
        <w:rPr>
          <w:rFonts w:ascii="Arial" w:hAnsi="Arial" w:cs="Arial"/>
          <w:sz w:val="22"/>
          <w:szCs w:val="22"/>
        </w:rPr>
        <w:t xml:space="preserve"> works with </w:t>
      </w:r>
      <w:r w:rsidR="0034748A" w:rsidRPr="00B56057">
        <w:rPr>
          <w:rFonts w:ascii="Arial" w:hAnsi="Arial" w:cs="Arial"/>
          <w:sz w:val="22"/>
          <w:szCs w:val="22"/>
        </w:rPr>
        <w:t>the Superintendent</w:t>
      </w:r>
      <w:r w:rsidR="000E136B" w:rsidRPr="00B56057">
        <w:rPr>
          <w:rFonts w:ascii="Arial" w:hAnsi="Arial" w:cs="Arial"/>
          <w:sz w:val="22"/>
          <w:szCs w:val="22"/>
        </w:rPr>
        <w:t>’s Cabinet and CTO/Director of IT</w:t>
      </w:r>
      <w:r w:rsidRPr="00B56057">
        <w:rPr>
          <w:rFonts w:ascii="Arial" w:hAnsi="Arial" w:cs="Arial"/>
          <w:sz w:val="22"/>
          <w:szCs w:val="22"/>
        </w:rPr>
        <w:t xml:space="preserve"> to ensure appropriate and timely messaging about the incident and the </w:t>
      </w:r>
      <w:r w:rsidR="0034748A" w:rsidRPr="00B56057">
        <w:rPr>
          <w:rFonts w:ascii="Arial" w:hAnsi="Arial" w:cs="Arial"/>
          <w:sz w:val="22"/>
          <w:szCs w:val="22"/>
        </w:rPr>
        <w:t>District’s</w:t>
      </w:r>
      <w:r w:rsidRPr="00B56057">
        <w:rPr>
          <w:rFonts w:ascii="Arial" w:hAnsi="Arial" w:cs="Arial"/>
          <w:sz w:val="22"/>
          <w:szCs w:val="22"/>
        </w:rPr>
        <w:t xml:space="preserve"> response.  This worksheet helps formulate a communication strategy and plan. It is illustrative rather than exhaustive. </w:t>
      </w:r>
    </w:p>
    <w:p w:rsidR="004F4B25" w:rsidRPr="00B56057" w:rsidRDefault="004F4B25" w:rsidP="00BD238B">
      <w:pPr>
        <w:pStyle w:val="IRTH2"/>
      </w:pPr>
      <w:bookmarkStart w:id="142" w:name="_Toc126061052"/>
      <w:r w:rsidRPr="00B56057">
        <w:t>Communicate through channels known to be unaffected by the incident.</w:t>
      </w:r>
      <w:bookmarkEnd w:id="142"/>
    </w:p>
    <w:p w:rsidR="004F4B25" w:rsidRPr="00B56057" w:rsidRDefault="004F4B25" w:rsidP="00BD238B">
      <w:pPr>
        <w:pStyle w:val="IRTH3"/>
        <w:ind w:left="720"/>
      </w:pPr>
      <w:bookmarkStart w:id="143" w:name="_Toc126061053"/>
      <w:r w:rsidRPr="00B56057">
        <w:t>Potential stakeholders</w:t>
      </w:r>
      <w:bookmarkEnd w:id="143"/>
    </w:p>
    <w:p w:rsidR="00607519" w:rsidRPr="00B56057" w:rsidRDefault="00607519" w:rsidP="004F4B25">
      <w:pPr>
        <w:numPr>
          <w:ilvl w:val="1"/>
          <w:numId w:val="36"/>
        </w:numPr>
        <w:spacing w:before="100" w:beforeAutospacing="1" w:after="100" w:afterAutospacing="1" w:line="240" w:lineRule="auto"/>
        <w:rPr>
          <w:rFonts w:ascii="Arial" w:hAnsi="Arial" w:cs="Arial"/>
        </w:rPr>
      </w:pPr>
      <w:r w:rsidRPr="00B56057">
        <w:rPr>
          <w:rFonts w:ascii="Arial" w:hAnsi="Arial" w:cs="Arial"/>
        </w:rPr>
        <w:t>Superintendents</w:t>
      </w:r>
    </w:p>
    <w:p w:rsidR="009E7470" w:rsidRPr="00B56057" w:rsidRDefault="00607519" w:rsidP="004F4B25">
      <w:pPr>
        <w:numPr>
          <w:ilvl w:val="1"/>
          <w:numId w:val="36"/>
        </w:numPr>
        <w:spacing w:before="100" w:beforeAutospacing="1" w:after="100" w:afterAutospacing="1" w:line="240" w:lineRule="auto"/>
        <w:rPr>
          <w:rFonts w:ascii="Arial" w:hAnsi="Arial" w:cs="Arial"/>
        </w:rPr>
      </w:pPr>
      <w:r w:rsidRPr="00B56057">
        <w:rPr>
          <w:rFonts w:ascii="Arial" w:hAnsi="Arial" w:cs="Arial"/>
        </w:rPr>
        <w:t>Assistant Superintendents</w:t>
      </w:r>
    </w:p>
    <w:p w:rsidR="004F4B25" w:rsidRPr="00B56057" w:rsidRDefault="000E136B" w:rsidP="004F4B25">
      <w:pPr>
        <w:numPr>
          <w:ilvl w:val="1"/>
          <w:numId w:val="36"/>
        </w:numPr>
        <w:spacing w:before="100" w:beforeAutospacing="1" w:after="100" w:afterAutospacing="1" w:line="240" w:lineRule="auto"/>
        <w:rPr>
          <w:rFonts w:ascii="Arial" w:hAnsi="Arial" w:cs="Arial"/>
        </w:rPr>
      </w:pPr>
      <w:r w:rsidRPr="00B56057">
        <w:rPr>
          <w:rFonts w:ascii="Arial" w:hAnsi="Arial" w:cs="Arial"/>
        </w:rPr>
        <w:t>CTO/</w:t>
      </w:r>
      <w:r w:rsidR="004F4B25" w:rsidRPr="00B56057">
        <w:rPr>
          <w:rFonts w:ascii="Arial" w:hAnsi="Arial" w:cs="Arial"/>
        </w:rPr>
        <w:t>IT Directors</w:t>
      </w:r>
    </w:p>
    <w:p w:rsidR="004F4B25" w:rsidRPr="00B56057" w:rsidRDefault="004F4B25" w:rsidP="004F4B25">
      <w:pPr>
        <w:numPr>
          <w:ilvl w:val="1"/>
          <w:numId w:val="36"/>
        </w:numPr>
        <w:spacing w:before="100" w:beforeAutospacing="1" w:after="100" w:afterAutospacing="1" w:line="240" w:lineRule="auto"/>
        <w:rPr>
          <w:rFonts w:ascii="Arial" w:hAnsi="Arial" w:cs="Arial"/>
        </w:rPr>
      </w:pPr>
      <w:r w:rsidRPr="00B56057">
        <w:rPr>
          <w:rFonts w:ascii="Arial" w:hAnsi="Arial" w:cs="Arial"/>
        </w:rPr>
        <w:t>Legal Counsel</w:t>
      </w:r>
    </w:p>
    <w:p w:rsidR="004F4B25" w:rsidRPr="00B56057" w:rsidRDefault="004F4B25" w:rsidP="004F4B25">
      <w:pPr>
        <w:numPr>
          <w:ilvl w:val="1"/>
          <w:numId w:val="36"/>
        </w:numPr>
        <w:spacing w:before="100" w:beforeAutospacing="1" w:after="100" w:afterAutospacing="1" w:line="240" w:lineRule="auto"/>
        <w:rPr>
          <w:rFonts w:ascii="Arial" w:hAnsi="Arial" w:cs="Arial"/>
        </w:rPr>
      </w:pPr>
      <w:r w:rsidRPr="00B56057">
        <w:rPr>
          <w:rFonts w:ascii="Arial" w:hAnsi="Arial" w:cs="Arial"/>
        </w:rPr>
        <w:t>Faculty, Staff, Students</w:t>
      </w:r>
    </w:p>
    <w:p w:rsidR="004F4B25" w:rsidRPr="00B56057" w:rsidRDefault="00607519" w:rsidP="004F4B25">
      <w:pPr>
        <w:numPr>
          <w:ilvl w:val="1"/>
          <w:numId w:val="36"/>
        </w:numPr>
        <w:spacing w:before="100" w:beforeAutospacing="1" w:after="100" w:afterAutospacing="1" w:line="240" w:lineRule="auto"/>
        <w:rPr>
          <w:rFonts w:ascii="Arial" w:hAnsi="Arial" w:cs="Arial"/>
        </w:rPr>
      </w:pPr>
      <w:r w:rsidRPr="00B56057">
        <w:rPr>
          <w:rFonts w:ascii="Arial" w:hAnsi="Arial" w:cs="Arial"/>
        </w:rPr>
        <w:t>District / School</w:t>
      </w:r>
      <w:r w:rsidR="004F4B25" w:rsidRPr="00B56057">
        <w:rPr>
          <w:rFonts w:ascii="Arial" w:hAnsi="Arial" w:cs="Arial"/>
        </w:rPr>
        <w:t xml:space="preserve"> affiliates </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Law enforcement agencies</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Technical support community</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Outside agencies</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Vendors</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Others</w:t>
      </w:r>
    </w:p>
    <w:p w:rsidR="004F4B25" w:rsidRPr="0034748A" w:rsidRDefault="004F4B25" w:rsidP="00BD238B">
      <w:pPr>
        <w:pStyle w:val="IRTH3"/>
        <w:ind w:left="360"/>
      </w:pPr>
      <w:bookmarkStart w:id="144" w:name="_Toc126061054"/>
      <w:r w:rsidRPr="0034748A">
        <w:t xml:space="preserve">Identify </w:t>
      </w:r>
      <w:r w:rsidR="008F0F08" w:rsidRPr="008F0F08">
        <w:t xml:space="preserve">authorized individuals to communicate about the incident to </w:t>
      </w:r>
      <w:r w:rsidRPr="0034748A">
        <w:t>internal and external constituencies.</w:t>
      </w:r>
      <w:bookmarkEnd w:id="144"/>
    </w:p>
    <w:p w:rsidR="004F4B25" w:rsidRPr="0034748A" w:rsidRDefault="004F4B25" w:rsidP="00BD238B">
      <w:pPr>
        <w:pStyle w:val="IRTH3"/>
        <w:ind w:left="360"/>
      </w:pPr>
      <w:bookmarkStart w:id="145" w:name="_Toc126061055"/>
      <w:r w:rsidRPr="0034748A">
        <w:t>Internal communications channels</w:t>
      </w:r>
      <w:bookmarkEnd w:id="145"/>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Email</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Listserv (can be event specific)</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Phone/video conferences</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Meetings</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Office phones</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Cell phones</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Others</w:t>
      </w:r>
    </w:p>
    <w:p w:rsidR="004F4B25" w:rsidRPr="0034748A" w:rsidRDefault="004F4B25" w:rsidP="00BD238B">
      <w:pPr>
        <w:pStyle w:val="IRTH3"/>
        <w:ind w:left="720"/>
      </w:pPr>
      <w:bookmarkStart w:id="146" w:name="_Toc126061056"/>
      <w:r w:rsidRPr="0034748A">
        <w:t>External communications channels</w:t>
      </w:r>
      <w:bookmarkEnd w:id="146"/>
    </w:p>
    <w:p w:rsidR="004F4B25" w:rsidRPr="00B56057" w:rsidRDefault="004F4B25" w:rsidP="004F4B25">
      <w:pPr>
        <w:numPr>
          <w:ilvl w:val="1"/>
          <w:numId w:val="36"/>
        </w:numPr>
        <w:spacing w:before="100" w:beforeAutospacing="1" w:after="100" w:afterAutospacing="1" w:line="240" w:lineRule="auto"/>
        <w:rPr>
          <w:rFonts w:ascii="Arial" w:hAnsi="Arial" w:cs="Arial"/>
        </w:rPr>
      </w:pPr>
      <w:r w:rsidRPr="00B56057">
        <w:rPr>
          <w:rFonts w:ascii="Arial" w:hAnsi="Arial" w:cs="Arial"/>
        </w:rPr>
        <w:t>Email</w:t>
      </w:r>
    </w:p>
    <w:p w:rsidR="00B56057" w:rsidRPr="00B56057" w:rsidRDefault="004F4B25" w:rsidP="004F4B25">
      <w:pPr>
        <w:numPr>
          <w:ilvl w:val="1"/>
          <w:numId w:val="36"/>
        </w:numPr>
        <w:spacing w:before="100" w:beforeAutospacing="1" w:after="100" w:afterAutospacing="1" w:line="240" w:lineRule="auto"/>
        <w:rPr>
          <w:rFonts w:ascii="Arial" w:hAnsi="Arial" w:cs="Arial"/>
        </w:rPr>
      </w:pPr>
      <w:r w:rsidRPr="00B56057">
        <w:rPr>
          <w:rFonts w:ascii="Arial" w:hAnsi="Arial" w:cs="Arial"/>
        </w:rPr>
        <w:t>Web</w:t>
      </w:r>
    </w:p>
    <w:p w:rsidR="004F4B25" w:rsidRPr="00B56057" w:rsidRDefault="000E136B" w:rsidP="004F4B25">
      <w:pPr>
        <w:numPr>
          <w:ilvl w:val="1"/>
          <w:numId w:val="36"/>
        </w:numPr>
        <w:spacing w:before="100" w:beforeAutospacing="1" w:after="100" w:afterAutospacing="1" w:line="240" w:lineRule="auto"/>
        <w:rPr>
          <w:rFonts w:ascii="Arial" w:hAnsi="Arial" w:cs="Arial"/>
        </w:rPr>
      </w:pPr>
      <w:r w:rsidRPr="00B56057">
        <w:rPr>
          <w:rFonts w:ascii="Arial" w:hAnsi="Arial" w:cs="Arial"/>
        </w:rPr>
        <w:t>Social Media</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B56057">
        <w:rPr>
          <w:rFonts w:ascii="Arial" w:hAnsi="Arial" w:cs="Arial"/>
        </w:rPr>
        <w:t>Listserv (can be</w:t>
      </w:r>
      <w:r w:rsidRPr="0034748A">
        <w:rPr>
          <w:rFonts w:ascii="Arial" w:hAnsi="Arial" w:cs="Arial"/>
        </w:rPr>
        <w:t xml:space="preserve"> event specific)</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Phone/video conferences</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Meetings</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Office phones</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Cell phones</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Others</w:t>
      </w:r>
    </w:p>
    <w:p w:rsidR="004F4B25" w:rsidRPr="0034748A" w:rsidRDefault="004F4B25" w:rsidP="00BD238B">
      <w:pPr>
        <w:pStyle w:val="IRTH3"/>
        <w:ind w:left="360"/>
      </w:pPr>
      <w:bookmarkStart w:id="147" w:name="_Toc126061057"/>
      <w:r w:rsidRPr="0034748A">
        <w:lastRenderedPageBreak/>
        <w:t>Schedule and frequency of communication</w:t>
      </w:r>
      <w:bookmarkEnd w:id="147"/>
    </w:p>
    <w:p w:rsidR="004F4B25" w:rsidRPr="0034748A" w:rsidRDefault="004F4B25" w:rsidP="00BD238B">
      <w:pPr>
        <w:pStyle w:val="IRTH3"/>
        <w:ind w:left="360"/>
      </w:pPr>
      <w:bookmarkStart w:id="148" w:name="_Toc126061058"/>
      <w:r w:rsidRPr="0034748A">
        <w:t>The plan should identify</w:t>
      </w:r>
      <w:bookmarkEnd w:id="148"/>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 xml:space="preserve">Information that can be shared outside of the </w:t>
      </w:r>
      <w:r w:rsidR="0034748A" w:rsidRPr="0034748A">
        <w:rPr>
          <w:rFonts w:ascii="Arial" w:hAnsi="Arial" w:cs="Arial"/>
        </w:rPr>
        <w:t>[DISTICT_INITIALS]</w:t>
      </w:r>
      <w:r w:rsidRPr="0034748A">
        <w:rPr>
          <w:rFonts w:ascii="Arial" w:hAnsi="Arial" w:cs="Arial"/>
        </w:rPr>
        <w:t>-IRT, including to what degree stakeholder groups should be provided with varying levels of information about the incident. For example</w:t>
      </w:r>
      <w:r w:rsidR="008F0F08">
        <w:rPr>
          <w:rFonts w:ascii="Arial" w:hAnsi="Arial" w:cs="Arial"/>
        </w:rPr>
        <w:t>,</w:t>
      </w:r>
      <w:r w:rsidRPr="0034748A">
        <w:rPr>
          <w:rFonts w:ascii="Arial" w:hAnsi="Arial" w:cs="Arial"/>
        </w:rPr>
        <w:t xml:space="preserve"> </w:t>
      </w:r>
      <w:r w:rsidRPr="00B56057">
        <w:rPr>
          <w:rFonts w:ascii="Arial" w:hAnsi="Arial" w:cs="Arial"/>
        </w:rPr>
        <w:t xml:space="preserve">The </w:t>
      </w:r>
      <w:r w:rsidR="0034748A" w:rsidRPr="00B56057">
        <w:rPr>
          <w:rFonts w:ascii="Arial" w:hAnsi="Arial" w:cs="Arial"/>
        </w:rPr>
        <w:t>CTO</w:t>
      </w:r>
      <w:r w:rsidR="000E136B" w:rsidRPr="00B56057">
        <w:rPr>
          <w:rFonts w:ascii="Arial" w:hAnsi="Arial" w:cs="Arial"/>
        </w:rPr>
        <w:t>/Director of IT</w:t>
      </w:r>
      <w:r w:rsidR="0034748A" w:rsidRPr="00B56057">
        <w:rPr>
          <w:rFonts w:ascii="Arial" w:hAnsi="Arial" w:cs="Arial"/>
        </w:rPr>
        <w:t>’s</w:t>
      </w:r>
      <w:r w:rsidRPr="00B56057">
        <w:rPr>
          <w:rFonts w:ascii="Arial" w:hAnsi="Arial" w:cs="Arial"/>
        </w:rPr>
        <w:t xml:space="preserve"> team</w:t>
      </w:r>
      <w:r w:rsidRPr="0034748A">
        <w:rPr>
          <w:rFonts w:ascii="Arial" w:hAnsi="Arial" w:cs="Arial"/>
        </w:rPr>
        <w:t xml:space="preserve"> may need technical information about the incident that the </w:t>
      </w:r>
      <w:r w:rsidR="0034748A" w:rsidRPr="0034748A">
        <w:rPr>
          <w:rFonts w:ascii="Arial" w:hAnsi="Arial" w:cs="Arial"/>
        </w:rPr>
        <w:t>Superintendent</w:t>
      </w:r>
      <w:r w:rsidRPr="0034748A">
        <w:rPr>
          <w:rFonts w:ascii="Arial" w:hAnsi="Arial" w:cs="Arial"/>
        </w:rPr>
        <w:t>’s Cabinet would not need.</w:t>
      </w:r>
    </w:p>
    <w:p w:rsidR="004F4B25" w:rsidRPr="0034748A" w:rsidRDefault="004F4B25" w:rsidP="004F4B25">
      <w:pPr>
        <w:numPr>
          <w:ilvl w:val="1"/>
          <w:numId w:val="36"/>
        </w:numPr>
        <w:spacing w:before="100" w:beforeAutospacing="1" w:after="100" w:afterAutospacing="1" w:line="240" w:lineRule="auto"/>
        <w:rPr>
          <w:rFonts w:ascii="Arial" w:hAnsi="Arial" w:cs="Arial"/>
        </w:rPr>
      </w:pPr>
      <w:r w:rsidRPr="0034748A">
        <w:rPr>
          <w:rFonts w:ascii="Arial" w:hAnsi="Arial" w:cs="Arial"/>
        </w:rPr>
        <w:t xml:space="preserve">Information must be kept confidential within the </w:t>
      </w:r>
      <w:r w:rsidR="0034748A" w:rsidRPr="0034748A">
        <w:rPr>
          <w:rFonts w:ascii="Arial" w:hAnsi="Arial" w:cs="Arial"/>
        </w:rPr>
        <w:t>[DISTICT_INITIALS]</w:t>
      </w:r>
      <w:r w:rsidRPr="0034748A">
        <w:rPr>
          <w:rFonts w:ascii="Arial" w:hAnsi="Arial" w:cs="Arial"/>
        </w:rPr>
        <w:t>-IRT.</w:t>
      </w:r>
    </w:p>
    <w:p w:rsidR="002E0AB9" w:rsidRDefault="002E0AB9">
      <w:pPr>
        <w:spacing w:after="160" w:line="259" w:lineRule="auto"/>
        <w:rPr>
          <w:rFonts w:ascii="Arial" w:eastAsiaTheme="majorEastAsia" w:hAnsi="Arial" w:cs="Arial"/>
          <w:b/>
          <w:bCs/>
          <w:sz w:val="28"/>
          <w:szCs w:val="28"/>
        </w:rPr>
      </w:pPr>
      <w:r>
        <w:br w:type="page"/>
      </w:r>
    </w:p>
    <w:p w:rsidR="004F4B25" w:rsidRPr="004F4B25" w:rsidRDefault="004F4B25" w:rsidP="00BD238B">
      <w:pPr>
        <w:pStyle w:val="IRTH1"/>
      </w:pPr>
      <w:bookmarkStart w:id="149" w:name="_Toc126061059"/>
      <w:r w:rsidRPr="004F4B25">
        <w:lastRenderedPageBreak/>
        <w:t xml:space="preserve">Appendix </w:t>
      </w:r>
      <w:r w:rsidR="00B2539F">
        <w:t>E</w:t>
      </w:r>
      <w:r w:rsidRPr="004F4B25">
        <w:t>: Notification of External Organizations Involved in an Information Security Incident</w:t>
      </w:r>
      <w:bookmarkEnd w:id="149"/>
      <w:r w:rsidRPr="004F4B25">
        <w:t xml:space="preserve"> </w:t>
      </w:r>
    </w:p>
    <w:p w:rsidR="004F4B25" w:rsidRPr="0034748A" w:rsidRDefault="004F4B25" w:rsidP="004F4B25">
      <w:pPr>
        <w:pStyle w:val="NormalWeb"/>
        <w:rPr>
          <w:rFonts w:ascii="Arial" w:hAnsi="Arial" w:cs="Arial"/>
          <w:sz w:val="22"/>
          <w:szCs w:val="22"/>
        </w:rPr>
      </w:pPr>
      <w:r w:rsidRPr="0034748A">
        <w:rPr>
          <w:rFonts w:ascii="Arial" w:hAnsi="Arial" w:cs="Arial"/>
          <w:sz w:val="22"/>
          <w:szCs w:val="22"/>
        </w:rPr>
        <w:t xml:space="preserve">It may be necessary to contact an external organization to let them know that a machine under their control may </w:t>
      </w:r>
      <w:r w:rsidR="008F0F08">
        <w:rPr>
          <w:rFonts w:ascii="Arial" w:hAnsi="Arial" w:cs="Arial"/>
          <w:sz w:val="22"/>
          <w:szCs w:val="22"/>
        </w:rPr>
        <w:t>negatively impact</w:t>
      </w:r>
      <w:r w:rsidRPr="0034748A">
        <w:rPr>
          <w:rFonts w:ascii="Arial" w:hAnsi="Arial" w:cs="Arial"/>
          <w:sz w:val="22"/>
          <w:szCs w:val="22"/>
        </w:rPr>
        <w:t xml:space="preserve"> the </w:t>
      </w:r>
      <w:r w:rsidR="00EB378E">
        <w:rPr>
          <w:rFonts w:ascii="Arial" w:hAnsi="Arial" w:cs="Arial"/>
          <w:sz w:val="22"/>
          <w:szCs w:val="22"/>
        </w:rPr>
        <w:t xml:space="preserve">[DISTRICT_INITIALS] </w:t>
      </w:r>
      <w:r w:rsidRPr="0034748A">
        <w:rPr>
          <w:rFonts w:ascii="Arial" w:hAnsi="Arial" w:cs="Arial"/>
          <w:sz w:val="22"/>
          <w:szCs w:val="22"/>
        </w:rPr>
        <w:t>IT systems and networks. The steps provided below are intended to guide communication.</w:t>
      </w:r>
    </w:p>
    <w:p w:rsidR="004F4B25" w:rsidRPr="0034748A" w:rsidRDefault="004F4B25" w:rsidP="004F4B25">
      <w:pPr>
        <w:numPr>
          <w:ilvl w:val="0"/>
          <w:numId w:val="37"/>
        </w:numPr>
        <w:spacing w:before="100" w:beforeAutospacing="1" w:after="100" w:afterAutospacing="1" w:line="240" w:lineRule="auto"/>
        <w:rPr>
          <w:rFonts w:ascii="Arial" w:hAnsi="Arial" w:cs="Arial"/>
        </w:rPr>
      </w:pPr>
      <w:r w:rsidRPr="0034748A">
        <w:rPr>
          <w:rFonts w:ascii="Arial" w:hAnsi="Arial" w:cs="Arial"/>
        </w:rPr>
        <w:t>Determine technical and administrative contacts of the source machine.</w:t>
      </w:r>
    </w:p>
    <w:p w:rsidR="004F4B25" w:rsidRPr="0034748A" w:rsidRDefault="004F4B25" w:rsidP="004F4B25">
      <w:pPr>
        <w:numPr>
          <w:ilvl w:val="0"/>
          <w:numId w:val="37"/>
        </w:numPr>
        <w:spacing w:before="100" w:beforeAutospacing="1" w:after="100" w:afterAutospacing="1" w:line="240" w:lineRule="auto"/>
        <w:rPr>
          <w:rFonts w:ascii="Arial" w:hAnsi="Arial" w:cs="Arial"/>
        </w:rPr>
      </w:pPr>
      <w:r w:rsidRPr="0034748A">
        <w:rPr>
          <w:rFonts w:ascii="Arial" w:hAnsi="Arial" w:cs="Arial"/>
        </w:rPr>
        <w:t xml:space="preserve">Determine WHOIS is the contact for </w:t>
      </w:r>
      <w:r w:rsidR="008F0F08">
        <w:rPr>
          <w:rFonts w:ascii="Arial" w:hAnsi="Arial" w:cs="Arial"/>
        </w:rPr>
        <w:t xml:space="preserve">the </w:t>
      </w:r>
      <w:r w:rsidRPr="0034748A">
        <w:rPr>
          <w:rFonts w:ascii="Arial" w:hAnsi="Arial" w:cs="Arial"/>
        </w:rPr>
        <w:t>upstream provider, if one exists.</w:t>
      </w:r>
    </w:p>
    <w:p w:rsidR="004F4B25" w:rsidRPr="0034748A" w:rsidRDefault="004F4B25" w:rsidP="004F4B25">
      <w:pPr>
        <w:numPr>
          <w:ilvl w:val="0"/>
          <w:numId w:val="37"/>
        </w:numPr>
        <w:spacing w:before="100" w:beforeAutospacing="1" w:after="100" w:afterAutospacing="1" w:line="240" w:lineRule="auto"/>
        <w:rPr>
          <w:rFonts w:ascii="Arial" w:hAnsi="Arial" w:cs="Arial"/>
        </w:rPr>
      </w:pPr>
      <w:r w:rsidRPr="0034748A">
        <w:rPr>
          <w:rFonts w:ascii="Arial" w:hAnsi="Arial" w:cs="Arial"/>
        </w:rPr>
        <w:t>Determine if a US-CERT or “abuse” email address exists if the source machine is from a foreign country.</w:t>
      </w:r>
    </w:p>
    <w:p w:rsidR="004F4B25" w:rsidRPr="00B56057" w:rsidRDefault="004F4B25" w:rsidP="004F4B25">
      <w:pPr>
        <w:numPr>
          <w:ilvl w:val="0"/>
          <w:numId w:val="37"/>
        </w:numPr>
        <w:spacing w:before="100" w:beforeAutospacing="1" w:after="100" w:afterAutospacing="1" w:line="240" w:lineRule="auto"/>
        <w:rPr>
          <w:rFonts w:ascii="Arial" w:hAnsi="Arial" w:cs="Arial"/>
        </w:rPr>
      </w:pPr>
      <w:r w:rsidRPr="0034748A">
        <w:rPr>
          <w:rFonts w:ascii="Arial" w:hAnsi="Arial" w:cs="Arial"/>
        </w:rPr>
        <w:t xml:space="preserve">Contact </w:t>
      </w:r>
      <w:r w:rsidR="0034748A" w:rsidRPr="0034748A">
        <w:rPr>
          <w:rFonts w:ascii="Arial" w:hAnsi="Arial" w:cs="Arial"/>
        </w:rPr>
        <w:t>[EMAIL_ADDRESS]</w:t>
      </w:r>
      <w:r w:rsidRPr="0034748A">
        <w:rPr>
          <w:rFonts w:ascii="Arial" w:hAnsi="Arial" w:cs="Arial"/>
        </w:rPr>
        <w:t xml:space="preserve"> to see if other </w:t>
      </w:r>
      <w:r w:rsidR="000E136B">
        <w:rPr>
          <w:rFonts w:ascii="Arial" w:hAnsi="Arial" w:cs="Arial"/>
        </w:rPr>
        <w:t>Districts</w:t>
      </w:r>
      <w:r w:rsidRPr="0034748A">
        <w:rPr>
          <w:rFonts w:ascii="Arial" w:hAnsi="Arial" w:cs="Arial"/>
        </w:rPr>
        <w:t xml:space="preserve"> have been attacked/scanned by the </w:t>
      </w:r>
      <w:r w:rsidRPr="00B56057">
        <w:rPr>
          <w:rFonts w:ascii="Arial" w:hAnsi="Arial" w:cs="Arial"/>
        </w:rPr>
        <w:t>source machine.</w:t>
      </w:r>
    </w:p>
    <w:p w:rsidR="00B462E0" w:rsidRPr="00B56057" w:rsidRDefault="00B462E0" w:rsidP="004F4B25">
      <w:pPr>
        <w:numPr>
          <w:ilvl w:val="0"/>
          <w:numId w:val="37"/>
        </w:numPr>
        <w:spacing w:before="100" w:beforeAutospacing="1" w:after="100" w:afterAutospacing="1" w:line="240" w:lineRule="auto"/>
        <w:rPr>
          <w:rFonts w:ascii="Arial" w:hAnsi="Arial" w:cs="Arial"/>
        </w:rPr>
      </w:pPr>
      <w:r w:rsidRPr="00B56057">
        <w:rPr>
          <w:rFonts w:ascii="Arial" w:hAnsi="Arial" w:cs="Arial"/>
        </w:rPr>
        <w:t xml:space="preserve">Notify the County Office of Education. </w:t>
      </w:r>
    </w:p>
    <w:p w:rsidR="004F4B25" w:rsidRPr="00B56057" w:rsidRDefault="004F4B25" w:rsidP="004F4B25">
      <w:pPr>
        <w:numPr>
          <w:ilvl w:val="0"/>
          <w:numId w:val="37"/>
        </w:numPr>
        <w:spacing w:before="100" w:beforeAutospacing="1" w:after="100" w:afterAutospacing="1" w:line="240" w:lineRule="auto"/>
        <w:rPr>
          <w:rFonts w:ascii="Arial" w:hAnsi="Arial" w:cs="Arial"/>
        </w:rPr>
      </w:pPr>
      <w:r w:rsidRPr="00B56057">
        <w:rPr>
          <w:rFonts w:ascii="Arial" w:hAnsi="Arial" w:cs="Arial"/>
        </w:rPr>
        <w:t>Send a concise email to the WHOIS contact of the source machines. Include:</w:t>
      </w:r>
    </w:p>
    <w:p w:rsidR="004F4B25" w:rsidRPr="00B56057" w:rsidRDefault="004F4B25" w:rsidP="004F4B25">
      <w:pPr>
        <w:numPr>
          <w:ilvl w:val="1"/>
          <w:numId w:val="37"/>
        </w:numPr>
        <w:spacing w:before="100" w:beforeAutospacing="1" w:after="100" w:afterAutospacing="1" w:line="240" w:lineRule="auto"/>
        <w:rPr>
          <w:rFonts w:ascii="Arial" w:hAnsi="Arial" w:cs="Arial"/>
        </w:rPr>
      </w:pPr>
      <w:r w:rsidRPr="00B56057">
        <w:rPr>
          <w:rFonts w:ascii="Arial" w:hAnsi="Arial" w:cs="Arial"/>
        </w:rPr>
        <w:t>The source site’s US-CERT</w:t>
      </w:r>
    </w:p>
    <w:p w:rsidR="004F4B25" w:rsidRPr="00B56057" w:rsidRDefault="004F4B25" w:rsidP="004F4B25">
      <w:pPr>
        <w:numPr>
          <w:ilvl w:val="1"/>
          <w:numId w:val="37"/>
        </w:numPr>
        <w:spacing w:before="100" w:beforeAutospacing="1" w:after="100" w:afterAutospacing="1" w:line="240" w:lineRule="auto"/>
        <w:rPr>
          <w:rFonts w:ascii="Arial" w:hAnsi="Arial" w:cs="Arial"/>
        </w:rPr>
      </w:pPr>
      <w:r w:rsidRPr="00B56057">
        <w:rPr>
          <w:rFonts w:ascii="Arial" w:hAnsi="Arial" w:cs="Arial"/>
        </w:rPr>
        <w:t xml:space="preserve">Copy for </w:t>
      </w:r>
      <w:r w:rsidR="00D74DF1" w:rsidRPr="00B56057">
        <w:rPr>
          <w:rFonts w:ascii="Arial" w:hAnsi="Arial" w:cs="Arial"/>
        </w:rPr>
        <w:t>CTO</w:t>
      </w:r>
      <w:r w:rsidR="000E136B" w:rsidRPr="00B56057">
        <w:rPr>
          <w:rFonts w:ascii="Arial" w:hAnsi="Arial" w:cs="Arial"/>
        </w:rPr>
        <w:t>/Director of IT</w:t>
      </w:r>
    </w:p>
    <w:p w:rsidR="004F4B25" w:rsidRPr="0034748A" w:rsidRDefault="004F4B25" w:rsidP="004F4B25">
      <w:pPr>
        <w:numPr>
          <w:ilvl w:val="1"/>
          <w:numId w:val="37"/>
        </w:numPr>
        <w:spacing w:before="100" w:beforeAutospacing="1" w:after="100" w:afterAutospacing="1" w:line="240" w:lineRule="auto"/>
        <w:rPr>
          <w:rFonts w:ascii="Arial" w:hAnsi="Arial" w:cs="Arial"/>
        </w:rPr>
      </w:pPr>
      <w:r w:rsidRPr="0034748A">
        <w:rPr>
          <w:rFonts w:ascii="Arial" w:hAnsi="Arial" w:cs="Arial"/>
        </w:rPr>
        <w:t>Copy affected department(s) and personnel.</w:t>
      </w:r>
    </w:p>
    <w:p w:rsidR="004F4B25" w:rsidRDefault="004F4B25" w:rsidP="004F4B25">
      <w:pPr>
        <w:numPr>
          <w:ilvl w:val="1"/>
          <w:numId w:val="37"/>
        </w:numPr>
        <w:spacing w:before="100" w:beforeAutospacing="1" w:after="100" w:afterAutospacing="1" w:line="240" w:lineRule="auto"/>
        <w:rPr>
          <w:rFonts w:ascii="Arial" w:hAnsi="Arial" w:cs="Arial"/>
        </w:rPr>
      </w:pPr>
      <w:r w:rsidRPr="0034748A">
        <w:rPr>
          <w:rFonts w:ascii="Arial" w:hAnsi="Arial" w:cs="Arial"/>
        </w:rPr>
        <w:t>Log excerpts in text of e-mail. Do NOT send attachments or HTML.</w:t>
      </w:r>
    </w:p>
    <w:p w:rsidR="00BB3A22" w:rsidRPr="00EB4735" w:rsidRDefault="00BB3A22" w:rsidP="00BB3A22">
      <w:pPr>
        <w:spacing w:before="100" w:beforeAutospacing="1" w:after="100" w:afterAutospacing="1" w:line="240" w:lineRule="auto"/>
        <w:rPr>
          <w:rFonts w:ascii="Arial" w:hAnsi="Arial" w:cs="Arial"/>
          <w:b/>
        </w:rPr>
      </w:pPr>
      <w:r w:rsidRPr="00EB4735">
        <w:rPr>
          <w:rFonts w:ascii="Arial" w:hAnsi="Arial" w:cs="Arial"/>
          <w:b/>
        </w:rPr>
        <w:t>Example Email Notification:</w:t>
      </w:r>
    </w:p>
    <w:p w:rsidR="00BB3A22" w:rsidRPr="00BB3A22" w:rsidRDefault="00BB3A22" w:rsidP="00BB3A22">
      <w:pPr>
        <w:spacing w:before="100" w:beforeAutospacing="1" w:after="100" w:afterAutospacing="1" w:line="240" w:lineRule="auto"/>
        <w:rPr>
          <w:rFonts w:ascii="Arial" w:eastAsia="Times New Roman" w:hAnsi="Arial" w:cs="Arial"/>
        </w:rPr>
      </w:pPr>
      <w:r w:rsidRPr="00BB3A22">
        <w:rPr>
          <w:rFonts w:ascii="Arial" w:eastAsia="Times New Roman" w:hAnsi="Arial" w:cs="Arial"/>
        </w:rPr>
        <w:t>Subject: Potential Compromised Email Account</w:t>
      </w:r>
    </w:p>
    <w:p w:rsidR="00BB3A22" w:rsidRPr="00BB3A22" w:rsidRDefault="00BB3A22" w:rsidP="00BB3A22">
      <w:pPr>
        <w:spacing w:before="100" w:beforeAutospacing="1" w:after="100" w:afterAutospacing="1" w:line="240" w:lineRule="auto"/>
        <w:rPr>
          <w:rFonts w:ascii="Arial" w:eastAsia="Times New Roman" w:hAnsi="Arial" w:cs="Arial"/>
        </w:rPr>
      </w:pPr>
      <w:r w:rsidRPr="00BB3A22">
        <w:rPr>
          <w:rFonts w:ascii="Arial" w:eastAsia="Times New Roman" w:hAnsi="Arial" w:cs="Arial"/>
        </w:rPr>
        <w:t>Dear [Organization],</w:t>
      </w:r>
    </w:p>
    <w:p w:rsidR="00BB3A22" w:rsidRPr="00BB3A22" w:rsidRDefault="00BB3A22" w:rsidP="00BB3A22">
      <w:pPr>
        <w:spacing w:before="100" w:beforeAutospacing="1" w:after="100" w:afterAutospacing="1" w:line="240" w:lineRule="auto"/>
        <w:rPr>
          <w:rFonts w:ascii="Arial" w:eastAsia="Times New Roman" w:hAnsi="Arial" w:cs="Arial"/>
        </w:rPr>
      </w:pPr>
      <w:r w:rsidRPr="00BB3A22">
        <w:rPr>
          <w:rFonts w:ascii="Arial" w:eastAsia="Times New Roman" w:hAnsi="Arial" w:cs="Arial"/>
        </w:rPr>
        <w:t>I am writing to inform you that we have reason to believe that one of your email accounts may have been compromised. We have gathered evidence to support this claim, and we strongly recommend that you take immediate action to investigate and secure the account in question.</w:t>
      </w:r>
    </w:p>
    <w:p w:rsidR="00BB3A22" w:rsidRDefault="00BB3A22" w:rsidP="00BB3A22">
      <w:pPr>
        <w:spacing w:before="100" w:beforeAutospacing="1" w:after="100" w:afterAutospacing="1" w:line="240" w:lineRule="auto"/>
        <w:rPr>
          <w:rFonts w:ascii="Arial" w:eastAsia="Times New Roman" w:hAnsi="Arial" w:cs="Arial"/>
        </w:rPr>
      </w:pPr>
      <w:r w:rsidRPr="00BB3A22">
        <w:rPr>
          <w:rFonts w:ascii="Arial" w:eastAsia="Times New Roman" w:hAnsi="Arial" w:cs="Arial"/>
        </w:rPr>
        <w:t>Please let us know if you need any further information or assistance from us in addressing this issue.</w:t>
      </w:r>
    </w:p>
    <w:p w:rsidR="00EB4735" w:rsidRPr="00BB3A22" w:rsidRDefault="00EB4735" w:rsidP="00BB3A22">
      <w:pPr>
        <w:spacing w:before="100" w:beforeAutospacing="1" w:after="100" w:afterAutospacing="1" w:line="240" w:lineRule="auto"/>
        <w:rPr>
          <w:rFonts w:ascii="Arial" w:eastAsia="Times New Roman" w:hAnsi="Arial" w:cs="Arial"/>
        </w:rPr>
      </w:pPr>
      <w:r w:rsidRPr="00B56057">
        <w:rPr>
          <w:rFonts w:ascii="Arial" w:eastAsia="Times New Roman" w:hAnsi="Arial" w:cs="Arial"/>
        </w:rPr>
        <w:t>&lt;</w:t>
      </w:r>
      <w:r w:rsidR="00B462E0" w:rsidRPr="00B56057">
        <w:rPr>
          <w:rFonts w:ascii="Arial" w:eastAsia="Times New Roman" w:hAnsi="Arial" w:cs="Arial"/>
        </w:rPr>
        <w:t>Include</w:t>
      </w:r>
      <w:r w:rsidRPr="00B56057">
        <w:rPr>
          <w:rFonts w:ascii="Arial" w:eastAsia="Times New Roman" w:hAnsi="Arial" w:cs="Arial"/>
        </w:rPr>
        <w:t xml:space="preserve"> Evidence&gt;</w:t>
      </w:r>
    </w:p>
    <w:p w:rsidR="00BB3A22" w:rsidRPr="00BB3A22" w:rsidRDefault="00BB3A22" w:rsidP="00BB3A22">
      <w:pPr>
        <w:spacing w:before="100" w:beforeAutospacing="1" w:after="100" w:afterAutospacing="1" w:line="240" w:lineRule="auto"/>
        <w:rPr>
          <w:rFonts w:ascii="Arial" w:eastAsia="Times New Roman" w:hAnsi="Arial" w:cs="Arial"/>
        </w:rPr>
      </w:pPr>
      <w:r w:rsidRPr="00BB3A22">
        <w:rPr>
          <w:rFonts w:ascii="Arial" w:eastAsia="Times New Roman" w:hAnsi="Arial" w:cs="Arial"/>
        </w:rPr>
        <w:t>Sincerely, [Your Name]</w:t>
      </w:r>
    </w:p>
    <w:p w:rsidR="00BB3A22" w:rsidRPr="0034748A" w:rsidRDefault="00BB3A22" w:rsidP="00BB3A22">
      <w:pPr>
        <w:spacing w:before="100" w:beforeAutospacing="1" w:after="100" w:afterAutospacing="1" w:line="240" w:lineRule="auto"/>
        <w:rPr>
          <w:rFonts w:ascii="Arial" w:hAnsi="Arial" w:cs="Arial"/>
        </w:rPr>
      </w:pPr>
    </w:p>
    <w:p w:rsidR="002E0AB9" w:rsidRDefault="002E0AB9">
      <w:pPr>
        <w:spacing w:after="160" w:line="259" w:lineRule="auto"/>
        <w:rPr>
          <w:rFonts w:ascii="Arial" w:eastAsiaTheme="majorEastAsia" w:hAnsi="Arial" w:cs="Arial"/>
          <w:b/>
          <w:bCs/>
          <w:sz w:val="28"/>
          <w:szCs w:val="28"/>
        </w:rPr>
      </w:pPr>
      <w:r>
        <w:br w:type="page"/>
      </w:r>
    </w:p>
    <w:p w:rsidR="004F4B25" w:rsidRPr="004F4B25" w:rsidRDefault="004F4B25" w:rsidP="00BD238B">
      <w:pPr>
        <w:pStyle w:val="IRTH1"/>
      </w:pPr>
      <w:bookmarkStart w:id="150" w:name="_Toc126061060"/>
      <w:r w:rsidRPr="004F4B25">
        <w:lastRenderedPageBreak/>
        <w:t xml:space="preserve">Appendix </w:t>
      </w:r>
      <w:r w:rsidR="00B2539F">
        <w:t>F</w:t>
      </w:r>
      <w:r w:rsidRPr="004F4B25">
        <w:t>: After-Action Analysis Report Template</w:t>
      </w:r>
      <w:bookmarkEnd w:id="150"/>
      <w:r w:rsidRPr="004F4B25">
        <w:t xml:space="preserve"> </w:t>
      </w:r>
    </w:p>
    <w:p w:rsidR="004F4B25" w:rsidRPr="00D74DF1" w:rsidRDefault="004F4B25" w:rsidP="00BD238B">
      <w:pPr>
        <w:pStyle w:val="IRTH2"/>
      </w:pPr>
      <w:bookmarkStart w:id="151" w:name="_Toc126061061"/>
      <w:r w:rsidRPr="00D74DF1">
        <w:t>Executive Summary</w:t>
      </w:r>
      <w:bookmarkEnd w:id="151"/>
      <w:r w:rsidRPr="00D74DF1">
        <w:t xml:space="preserve"> </w:t>
      </w:r>
    </w:p>
    <w:p w:rsidR="004F4B25" w:rsidRPr="00D74DF1" w:rsidRDefault="004F4B25" w:rsidP="004F4B25">
      <w:pPr>
        <w:numPr>
          <w:ilvl w:val="0"/>
          <w:numId w:val="38"/>
        </w:numPr>
        <w:spacing w:before="100" w:beforeAutospacing="1" w:after="100" w:afterAutospacing="1" w:line="240" w:lineRule="auto"/>
        <w:rPr>
          <w:rFonts w:ascii="Arial" w:hAnsi="Arial" w:cs="Arial"/>
        </w:rPr>
      </w:pPr>
      <w:r w:rsidRPr="00D74DF1">
        <w:rPr>
          <w:rFonts w:ascii="Arial" w:hAnsi="Arial" w:cs="Arial"/>
        </w:rPr>
        <w:t>Incident summary</w:t>
      </w:r>
    </w:p>
    <w:p w:rsidR="004F4B25" w:rsidRPr="00D74DF1" w:rsidRDefault="004F4B25" w:rsidP="004F4B25">
      <w:pPr>
        <w:numPr>
          <w:ilvl w:val="0"/>
          <w:numId w:val="38"/>
        </w:numPr>
        <w:spacing w:before="100" w:beforeAutospacing="1" w:after="100" w:afterAutospacing="1" w:line="240" w:lineRule="auto"/>
        <w:rPr>
          <w:rFonts w:ascii="Arial" w:hAnsi="Arial" w:cs="Arial"/>
        </w:rPr>
      </w:pPr>
      <w:r w:rsidRPr="00D74DF1">
        <w:rPr>
          <w:rFonts w:ascii="Arial" w:hAnsi="Arial" w:cs="Arial"/>
        </w:rPr>
        <w:t>Indicate if compromise been contained or event mitigated</w:t>
      </w:r>
    </w:p>
    <w:p w:rsidR="004F4B25" w:rsidRPr="00D74DF1" w:rsidRDefault="004F4B25" w:rsidP="00BD238B">
      <w:pPr>
        <w:pStyle w:val="IRTH2"/>
      </w:pPr>
      <w:bookmarkStart w:id="152" w:name="_Toc126061062"/>
      <w:r w:rsidRPr="00D74DF1">
        <w:t>Context and Background</w:t>
      </w:r>
      <w:bookmarkEnd w:id="152"/>
      <w:r w:rsidRPr="00D74DF1">
        <w:t xml:space="preserve"> </w:t>
      </w:r>
    </w:p>
    <w:p w:rsidR="004F4B25" w:rsidRPr="00D74DF1" w:rsidRDefault="004F4B25" w:rsidP="004F4B25">
      <w:pPr>
        <w:numPr>
          <w:ilvl w:val="0"/>
          <w:numId w:val="39"/>
        </w:numPr>
        <w:spacing w:before="100" w:beforeAutospacing="1" w:after="100" w:afterAutospacing="1" w:line="240" w:lineRule="auto"/>
        <w:rPr>
          <w:rFonts w:ascii="Arial" w:hAnsi="Arial" w:cs="Arial"/>
        </w:rPr>
      </w:pPr>
      <w:r w:rsidRPr="00D74DF1">
        <w:rPr>
          <w:rFonts w:ascii="Arial" w:hAnsi="Arial" w:cs="Arial"/>
        </w:rPr>
        <w:t>Initial analysis of incident</w:t>
      </w:r>
    </w:p>
    <w:p w:rsidR="004F4B25" w:rsidRPr="00D74DF1" w:rsidRDefault="004F4B25" w:rsidP="004F4B25">
      <w:pPr>
        <w:numPr>
          <w:ilvl w:val="0"/>
          <w:numId w:val="39"/>
        </w:numPr>
        <w:spacing w:before="100" w:beforeAutospacing="1" w:after="100" w:afterAutospacing="1" w:line="240" w:lineRule="auto"/>
        <w:rPr>
          <w:rFonts w:ascii="Arial" w:hAnsi="Arial" w:cs="Arial"/>
        </w:rPr>
      </w:pPr>
      <w:r w:rsidRPr="00D74DF1">
        <w:rPr>
          <w:rFonts w:ascii="Arial" w:hAnsi="Arial" w:cs="Arial"/>
        </w:rPr>
        <w:t>Investigative procedures</w:t>
      </w:r>
    </w:p>
    <w:p w:rsidR="004F4B25" w:rsidRPr="00D74DF1" w:rsidRDefault="004F4B25" w:rsidP="004F4B25">
      <w:pPr>
        <w:numPr>
          <w:ilvl w:val="0"/>
          <w:numId w:val="39"/>
        </w:numPr>
        <w:spacing w:before="100" w:beforeAutospacing="1" w:after="100" w:afterAutospacing="1" w:line="240" w:lineRule="auto"/>
        <w:rPr>
          <w:rFonts w:ascii="Arial" w:hAnsi="Arial" w:cs="Arial"/>
        </w:rPr>
      </w:pPr>
      <w:r w:rsidRPr="00D74DF1">
        <w:rPr>
          <w:rFonts w:ascii="Arial" w:hAnsi="Arial" w:cs="Arial"/>
        </w:rPr>
        <w:t>Individual(s) performing investigation. Identify their roles/functional title.</w:t>
      </w:r>
    </w:p>
    <w:p w:rsidR="004F4B25" w:rsidRPr="00D74DF1" w:rsidRDefault="004F4B25" w:rsidP="004F4B25">
      <w:pPr>
        <w:numPr>
          <w:ilvl w:val="0"/>
          <w:numId w:val="39"/>
        </w:numPr>
        <w:spacing w:before="100" w:beforeAutospacing="1" w:after="100" w:afterAutospacing="1" w:line="240" w:lineRule="auto"/>
        <w:rPr>
          <w:rFonts w:ascii="Arial" w:hAnsi="Arial" w:cs="Arial"/>
        </w:rPr>
      </w:pPr>
      <w:r w:rsidRPr="00D74DF1">
        <w:rPr>
          <w:rFonts w:ascii="Arial" w:hAnsi="Arial" w:cs="Arial"/>
        </w:rPr>
        <w:t>Identify forensic tools used during investigation</w:t>
      </w:r>
    </w:p>
    <w:p w:rsidR="004F4B25" w:rsidRPr="00D74DF1" w:rsidRDefault="004F4B25" w:rsidP="00BD238B">
      <w:pPr>
        <w:pStyle w:val="IRTH2"/>
      </w:pPr>
      <w:bookmarkStart w:id="153" w:name="_Toc126061063"/>
      <w:r w:rsidRPr="00D74DF1">
        <w:t>Findings</w:t>
      </w:r>
      <w:bookmarkEnd w:id="153"/>
      <w:r w:rsidRPr="00D74DF1">
        <w:t xml:space="preserve"> </w:t>
      </w:r>
    </w:p>
    <w:p w:rsidR="004F4B25" w:rsidRPr="00D74DF1" w:rsidRDefault="004F4B25" w:rsidP="004F4B25">
      <w:pPr>
        <w:numPr>
          <w:ilvl w:val="0"/>
          <w:numId w:val="40"/>
        </w:numPr>
        <w:spacing w:before="100" w:beforeAutospacing="1" w:after="100" w:afterAutospacing="1" w:line="240" w:lineRule="auto"/>
        <w:rPr>
          <w:rFonts w:ascii="Arial" w:hAnsi="Arial" w:cs="Arial"/>
        </w:rPr>
      </w:pPr>
      <w:r w:rsidRPr="00D74DF1">
        <w:rPr>
          <w:rFonts w:ascii="Arial" w:hAnsi="Arial" w:cs="Arial"/>
        </w:rPr>
        <w:t>Method of event detection: Monitoring, IDS, internal staff, external entity, etc.</w:t>
      </w:r>
    </w:p>
    <w:p w:rsidR="004F4B25" w:rsidRPr="00D74DF1" w:rsidRDefault="004F4B25" w:rsidP="004F4B25">
      <w:pPr>
        <w:numPr>
          <w:ilvl w:val="0"/>
          <w:numId w:val="40"/>
        </w:numPr>
        <w:spacing w:before="100" w:beforeAutospacing="1" w:after="100" w:afterAutospacing="1" w:line="240" w:lineRule="auto"/>
        <w:rPr>
          <w:rFonts w:ascii="Arial" w:hAnsi="Arial" w:cs="Arial"/>
        </w:rPr>
      </w:pPr>
      <w:r w:rsidRPr="00D74DF1">
        <w:rPr>
          <w:rFonts w:ascii="Arial" w:hAnsi="Arial" w:cs="Arial"/>
        </w:rPr>
        <w:t>Identify ALL systems analyzed and why:</w:t>
      </w:r>
    </w:p>
    <w:p w:rsidR="004F4B25" w:rsidRPr="00D74DF1" w:rsidRDefault="004F4B25" w:rsidP="004F4B25">
      <w:pPr>
        <w:numPr>
          <w:ilvl w:val="1"/>
          <w:numId w:val="40"/>
        </w:numPr>
        <w:spacing w:before="100" w:beforeAutospacing="1" w:after="100" w:afterAutospacing="1" w:line="240" w:lineRule="auto"/>
        <w:rPr>
          <w:rFonts w:ascii="Arial" w:hAnsi="Arial" w:cs="Arial"/>
        </w:rPr>
      </w:pPr>
      <w:r w:rsidRPr="00D74DF1">
        <w:rPr>
          <w:rFonts w:ascii="Arial" w:hAnsi="Arial" w:cs="Arial"/>
        </w:rPr>
        <w:t>Domain Name System (DNS) names</w:t>
      </w:r>
    </w:p>
    <w:p w:rsidR="004F4B25" w:rsidRPr="00D74DF1" w:rsidRDefault="004F4B25" w:rsidP="004F4B25">
      <w:pPr>
        <w:numPr>
          <w:ilvl w:val="1"/>
          <w:numId w:val="40"/>
        </w:numPr>
        <w:spacing w:before="100" w:beforeAutospacing="1" w:after="100" w:afterAutospacing="1" w:line="240" w:lineRule="auto"/>
        <w:rPr>
          <w:rFonts w:ascii="Arial" w:hAnsi="Arial" w:cs="Arial"/>
        </w:rPr>
      </w:pPr>
      <w:r w:rsidRPr="00D74DF1">
        <w:rPr>
          <w:rFonts w:ascii="Arial" w:hAnsi="Arial" w:cs="Arial"/>
        </w:rPr>
        <w:t>Internet Protocol (IP) addresses</w:t>
      </w:r>
    </w:p>
    <w:p w:rsidR="004F4B25" w:rsidRPr="00D74DF1" w:rsidRDefault="004F4B25" w:rsidP="004F4B25">
      <w:pPr>
        <w:numPr>
          <w:ilvl w:val="1"/>
          <w:numId w:val="40"/>
        </w:numPr>
        <w:spacing w:before="100" w:beforeAutospacing="1" w:after="100" w:afterAutospacing="1" w:line="240" w:lineRule="auto"/>
        <w:rPr>
          <w:rFonts w:ascii="Arial" w:hAnsi="Arial" w:cs="Arial"/>
        </w:rPr>
      </w:pPr>
      <w:r w:rsidRPr="00D74DF1">
        <w:rPr>
          <w:rFonts w:ascii="Arial" w:hAnsi="Arial" w:cs="Arial"/>
        </w:rPr>
        <w:t>Operating System (OS) version</w:t>
      </w:r>
    </w:p>
    <w:p w:rsidR="004F4B25" w:rsidRPr="00D74DF1" w:rsidRDefault="004F4B25" w:rsidP="004F4B25">
      <w:pPr>
        <w:numPr>
          <w:ilvl w:val="1"/>
          <w:numId w:val="40"/>
        </w:numPr>
        <w:spacing w:before="100" w:beforeAutospacing="1" w:after="100" w:afterAutospacing="1" w:line="240" w:lineRule="auto"/>
        <w:rPr>
          <w:rFonts w:ascii="Arial" w:hAnsi="Arial" w:cs="Arial"/>
        </w:rPr>
      </w:pPr>
      <w:r w:rsidRPr="00D74DF1">
        <w:rPr>
          <w:rFonts w:ascii="Arial" w:hAnsi="Arial" w:cs="Arial"/>
        </w:rPr>
        <w:t>Function of system(s)</w:t>
      </w:r>
    </w:p>
    <w:p w:rsidR="004F4B25" w:rsidRPr="00D74DF1" w:rsidRDefault="004F4B25" w:rsidP="004F4B25">
      <w:pPr>
        <w:numPr>
          <w:ilvl w:val="0"/>
          <w:numId w:val="40"/>
        </w:numPr>
        <w:spacing w:before="100" w:beforeAutospacing="1" w:after="100" w:afterAutospacing="1" w:line="240" w:lineRule="auto"/>
        <w:rPr>
          <w:rFonts w:ascii="Arial" w:hAnsi="Arial" w:cs="Arial"/>
        </w:rPr>
      </w:pPr>
      <w:r w:rsidRPr="00D74DF1">
        <w:rPr>
          <w:rFonts w:ascii="Arial" w:hAnsi="Arial" w:cs="Arial"/>
        </w:rPr>
        <w:t>Classification of data at risk or transaction affected</w:t>
      </w:r>
    </w:p>
    <w:p w:rsidR="004F4B25" w:rsidRPr="00D74DF1" w:rsidRDefault="004F4B25" w:rsidP="004F4B25">
      <w:pPr>
        <w:numPr>
          <w:ilvl w:val="0"/>
          <w:numId w:val="40"/>
        </w:numPr>
        <w:spacing w:before="100" w:beforeAutospacing="1" w:after="100" w:afterAutospacing="1" w:line="240" w:lineRule="auto"/>
        <w:rPr>
          <w:rFonts w:ascii="Arial" w:hAnsi="Arial" w:cs="Arial"/>
        </w:rPr>
      </w:pPr>
      <w:r w:rsidRPr="00D74DF1">
        <w:rPr>
          <w:rFonts w:ascii="Arial" w:hAnsi="Arial" w:cs="Arial"/>
        </w:rPr>
        <w:t>Established cause, mechanism, and source of incident</w:t>
      </w:r>
    </w:p>
    <w:p w:rsidR="004F4B25" w:rsidRPr="00D74DF1" w:rsidRDefault="004F4B25" w:rsidP="004F4B25">
      <w:pPr>
        <w:numPr>
          <w:ilvl w:val="0"/>
          <w:numId w:val="40"/>
        </w:numPr>
        <w:spacing w:before="100" w:beforeAutospacing="1" w:after="100" w:afterAutospacing="1" w:line="240" w:lineRule="auto"/>
        <w:rPr>
          <w:rFonts w:ascii="Arial" w:hAnsi="Arial" w:cs="Arial"/>
        </w:rPr>
      </w:pPr>
      <w:r w:rsidRPr="00D74DF1">
        <w:rPr>
          <w:rFonts w:ascii="Arial" w:hAnsi="Arial" w:cs="Arial"/>
        </w:rPr>
        <w:t>Start time and duration of access, if compromise</w:t>
      </w:r>
    </w:p>
    <w:p w:rsidR="004F4B25" w:rsidRPr="00D74DF1" w:rsidRDefault="004F4B25" w:rsidP="004F4B25">
      <w:pPr>
        <w:numPr>
          <w:ilvl w:val="0"/>
          <w:numId w:val="40"/>
        </w:numPr>
        <w:spacing w:before="100" w:beforeAutospacing="1" w:after="100" w:afterAutospacing="1" w:line="240" w:lineRule="auto"/>
        <w:rPr>
          <w:rFonts w:ascii="Arial" w:hAnsi="Arial" w:cs="Arial"/>
        </w:rPr>
      </w:pPr>
      <w:r w:rsidRPr="00D74DF1">
        <w:rPr>
          <w:rFonts w:ascii="Arial" w:hAnsi="Arial" w:cs="Arial"/>
        </w:rPr>
        <w:t>Any data view, exported, or modified during an intrusion</w:t>
      </w:r>
    </w:p>
    <w:p w:rsidR="004F4B25" w:rsidRPr="00D74DF1" w:rsidRDefault="004F4B25" w:rsidP="004F4B25">
      <w:pPr>
        <w:numPr>
          <w:ilvl w:val="0"/>
          <w:numId w:val="40"/>
        </w:numPr>
        <w:spacing w:before="100" w:beforeAutospacing="1" w:after="100" w:afterAutospacing="1" w:line="240" w:lineRule="auto"/>
        <w:rPr>
          <w:rFonts w:ascii="Arial" w:hAnsi="Arial" w:cs="Arial"/>
        </w:rPr>
      </w:pPr>
      <w:r w:rsidRPr="00D74DF1">
        <w:rPr>
          <w:rFonts w:ascii="Arial" w:hAnsi="Arial" w:cs="Arial"/>
        </w:rPr>
        <w:t>Relevant unknowns</w:t>
      </w:r>
    </w:p>
    <w:p w:rsidR="004F4B25" w:rsidRPr="00D74DF1" w:rsidRDefault="004F4B25" w:rsidP="004F4B25">
      <w:pPr>
        <w:numPr>
          <w:ilvl w:val="0"/>
          <w:numId w:val="40"/>
        </w:numPr>
        <w:spacing w:before="100" w:beforeAutospacing="1" w:after="100" w:afterAutospacing="1" w:line="240" w:lineRule="auto"/>
        <w:rPr>
          <w:rFonts w:ascii="Arial" w:hAnsi="Arial" w:cs="Arial"/>
        </w:rPr>
      </w:pPr>
      <w:r w:rsidRPr="00D74DF1">
        <w:rPr>
          <w:rFonts w:ascii="Arial" w:hAnsi="Arial" w:cs="Arial"/>
        </w:rPr>
        <w:t>Risk classification potential consequences and or damage, and simple explanation</w:t>
      </w:r>
    </w:p>
    <w:p w:rsidR="004F4B25" w:rsidRPr="00D74DF1" w:rsidRDefault="004F4B25" w:rsidP="004F4B25">
      <w:pPr>
        <w:numPr>
          <w:ilvl w:val="0"/>
          <w:numId w:val="40"/>
        </w:numPr>
        <w:spacing w:before="100" w:beforeAutospacing="1" w:after="100" w:afterAutospacing="1" w:line="240" w:lineRule="auto"/>
        <w:rPr>
          <w:rFonts w:ascii="Arial" w:hAnsi="Arial" w:cs="Arial"/>
        </w:rPr>
      </w:pPr>
      <w:r w:rsidRPr="00D74DF1">
        <w:rPr>
          <w:rFonts w:ascii="Arial" w:hAnsi="Arial" w:cs="Arial"/>
        </w:rPr>
        <w:t>Service disruption details and timeframes</w:t>
      </w:r>
    </w:p>
    <w:p w:rsidR="004F4B25" w:rsidRPr="00D74DF1" w:rsidRDefault="004F4B25" w:rsidP="004F4B25">
      <w:pPr>
        <w:numPr>
          <w:ilvl w:val="0"/>
          <w:numId w:val="40"/>
        </w:numPr>
        <w:spacing w:before="100" w:beforeAutospacing="1" w:after="100" w:afterAutospacing="1" w:line="240" w:lineRule="auto"/>
        <w:rPr>
          <w:rFonts w:ascii="Arial" w:hAnsi="Arial" w:cs="Arial"/>
        </w:rPr>
      </w:pPr>
      <w:r w:rsidRPr="00D74DF1">
        <w:rPr>
          <w:rFonts w:ascii="Arial" w:hAnsi="Arial" w:cs="Arial"/>
        </w:rPr>
        <w:t>Remediation steps performed</w:t>
      </w:r>
    </w:p>
    <w:p w:rsidR="004F4B25" w:rsidRPr="00D74DF1" w:rsidRDefault="004F4B25" w:rsidP="00BD238B">
      <w:pPr>
        <w:pStyle w:val="IRTH2"/>
      </w:pPr>
      <w:bookmarkStart w:id="154" w:name="_Toc126061064"/>
      <w:r w:rsidRPr="00D74DF1">
        <w:t>Notifications Required and Performed</w:t>
      </w:r>
      <w:bookmarkEnd w:id="154"/>
      <w:r w:rsidRPr="00D74DF1">
        <w:t xml:space="preserve"> </w:t>
      </w:r>
    </w:p>
    <w:p w:rsidR="004F4B25" w:rsidRPr="00B56057" w:rsidRDefault="004F4B25" w:rsidP="004F4B25">
      <w:pPr>
        <w:numPr>
          <w:ilvl w:val="0"/>
          <w:numId w:val="41"/>
        </w:numPr>
        <w:spacing w:before="100" w:beforeAutospacing="1" w:after="100" w:afterAutospacing="1" w:line="240" w:lineRule="auto"/>
        <w:rPr>
          <w:rFonts w:ascii="Arial" w:hAnsi="Arial" w:cs="Arial"/>
        </w:rPr>
      </w:pPr>
      <w:r w:rsidRPr="00B56057">
        <w:rPr>
          <w:rFonts w:ascii="Arial" w:hAnsi="Arial" w:cs="Arial"/>
        </w:rPr>
        <w:t xml:space="preserve">Internal notifications: </w:t>
      </w:r>
      <w:r w:rsidR="00B462E0" w:rsidRPr="00B56057">
        <w:rPr>
          <w:rFonts w:ascii="Arial" w:hAnsi="Arial" w:cs="Arial"/>
        </w:rPr>
        <w:t>S</w:t>
      </w:r>
      <w:r w:rsidRPr="00B56057">
        <w:rPr>
          <w:rFonts w:ascii="Arial" w:hAnsi="Arial" w:cs="Arial"/>
        </w:rPr>
        <w:t>enior leadership</w:t>
      </w:r>
      <w:r w:rsidR="00B462E0" w:rsidRPr="00B56057">
        <w:rPr>
          <w:rFonts w:ascii="Arial" w:hAnsi="Arial" w:cs="Arial"/>
        </w:rPr>
        <w:t xml:space="preserve"> </w:t>
      </w:r>
      <w:r w:rsidRPr="00B56057">
        <w:rPr>
          <w:rFonts w:ascii="Arial" w:hAnsi="Arial" w:cs="Arial"/>
        </w:rPr>
        <w:t>and affected individuals.</w:t>
      </w:r>
    </w:p>
    <w:p w:rsidR="004F4B25" w:rsidRPr="00B56057" w:rsidRDefault="004F4B25" w:rsidP="004F4B25">
      <w:pPr>
        <w:numPr>
          <w:ilvl w:val="0"/>
          <w:numId w:val="41"/>
        </w:numPr>
        <w:spacing w:before="100" w:beforeAutospacing="1" w:after="100" w:afterAutospacing="1" w:line="240" w:lineRule="auto"/>
        <w:rPr>
          <w:rFonts w:ascii="Arial" w:hAnsi="Arial" w:cs="Arial"/>
        </w:rPr>
      </w:pPr>
      <w:r w:rsidRPr="00B56057">
        <w:rPr>
          <w:rFonts w:ascii="Arial" w:hAnsi="Arial" w:cs="Arial"/>
        </w:rPr>
        <w:t>Identify notification method.</w:t>
      </w:r>
    </w:p>
    <w:p w:rsidR="004F4B25" w:rsidRPr="00D74DF1" w:rsidRDefault="004F4B25" w:rsidP="004F4B25">
      <w:pPr>
        <w:numPr>
          <w:ilvl w:val="1"/>
          <w:numId w:val="41"/>
        </w:numPr>
        <w:spacing w:before="100" w:beforeAutospacing="1" w:after="100" w:afterAutospacing="1" w:line="240" w:lineRule="auto"/>
        <w:rPr>
          <w:rFonts w:ascii="Arial" w:hAnsi="Arial" w:cs="Arial"/>
        </w:rPr>
      </w:pPr>
      <w:r w:rsidRPr="00D74DF1">
        <w:rPr>
          <w:rFonts w:ascii="Arial" w:hAnsi="Arial" w:cs="Arial"/>
        </w:rPr>
        <w:t>The following is a recommendation for notification:</w:t>
      </w:r>
    </w:p>
    <w:p w:rsidR="004F4B25" w:rsidRPr="00D74DF1" w:rsidRDefault="004F4B25" w:rsidP="004F4B25">
      <w:pPr>
        <w:numPr>
          <w:ilvl w:val="2"/>
          <w:numId w:val="41"/>
        </w:numPr>
        <w:spacing w:before="100" w:beforeAutospacing="1" w:after="100" w:afterAutospacing="1" w:line="240" w:lineRule="auto"/>
        <w:rPr>
          <w:rFonts w:ascii="Arial" w:hAnsi="Arial" w:cs="Arial"/>
        </w:rPr>
      </w:pPr>
      <w:r w:rsidRPr="00D74DF1">
        <w:rPr>
          <w:rFonts w:ascii="Arial" w:hAnsi="Arial" w:cs="Arial"/>
        </w:rPr>
        <w:t xml:space="preserve">If fewer than ten individuals </w:t>
      </w:r>
      <w:r w:rsidR="00BD238B">
        <w:rPr>
          <w:rFonts w:ascii="Arial" w:hAnsi="Arial" w:cs="Arial"/>
        </w:rPr>
        <w:t xml:space="preserve">are </w:t>
      </w:r>
      <w:r w:rsidRPr="00D74DF1">
        <w:rPr>
          <w:rFonts w:ascii="Arial" w:hAnsi="Arial" w:cs="Arial"/>
        </w:rPr>
        <w:t>affected: email</w:t>
      </w:r>
    </w:p>
    <w:p w:rsidR="004F4B25" w:rsidRPr="00D74DF1" w:rsidRDefault="004F4B25" w:rsidP="004F4B25">
      <w:pPr>
        <w:numPr>
          <w:ilvl w:val="2"/>
          <w:numId w:val="41"/>
        </w:numPr>
        <w:spacing w:before="100" w:beforeAutospacing="1" w:after="100" w:afterAutospacing="1" w:line="240" w:lineRule="auto"/>
        <w:rPr>
          <w:rFonts w:ascii="Arial" w:hAnsi="Arial" w:cs="Arial"/>
        </w:rPr>
      </w:pPr>
      <w:r w:rsidRPr="00D74DF1">
        <w:rPr>
          <w:rFonts w:ascii="Arial" w:hAnsi="Arial" w:cs="Arial"/>
        </w:rPr>
        <w:t>Between ten and one hundred: email and hotline/calls to affected individuals</w:t>
      </w:r>
    </w:p>
    <w:p w:rsidR="004F4B25" w:rsidRPr="00D74DF1" w:rsidRDefault="004F4B25" w:rsidP="004F4B25">
      <w:pPr>
        <w:numPr>
          <w:ilvl w:val="2"/>
          <w:numId w:val="41"/>
        </w:numPr>
        <w:spacing w:before="100" w:beforeAutospacing="1" w:after="100" w:afterAutospacing="1" w:line="240" w:lineRule="auto"/>
        <w:rPr>
          <w:rFonts w:ascii="Arial" w:hAnsi="Arial" w:cs="Arial"/>
        </w:rPr>
      </w:pPr>
      <w:r w:rsidRPr="00D74DF1">
        <w:rPr>
          <w:rFonts w:ascii="Arial" w:hAnsi="Arial" w:cs="Arial"/>
        </w:rPr>
        <w:t xml:space="preserve">More than one hundred: to be determined by </w:t>
      </w:r>
      <w:r w:rsidR="0034748A" w:rsidRPr="00D74DF1">
        <w:rPr>
          <w:rFonts w:ascii="Arial" w:hAnsi="Arial" w:cs="Arial"/>
        </w:rPr>
        <w:t>[DISTRICT_INITIALS]</w:t>
      </w:r>
      <w:r w:rsidRPr="00D74DF1">
        <w:rPr>
          <w:rFonts w:ascii="Arial" w:hAnsi="Arial" w:cs="Arial"/>
        </w:rPr>
        <w:t>-IRT</w:t>
      </w:r>
    </w:p>
    <w:p w:rsidR="004F4B25" w:rsidRPr="00D74DF1" w:rsidRDefault="004F4B25" w:rsidP="004F4B25">
      <w:pPr>
        <w:numPr>
          <w:ilvl w:val="0"/>
          <w:numId w:val="41"/>
        </w:numPr>
        <w:spacing w:before="100" w:beforeAutospacing="1" w:after="100" w:afterAutospacing="1" w:line="240" w:lineRule="auto"/>
        <w:rPr>
          <w:rFonts w:ascii="Arial" w:hAnsi="Arial" w:cs="Arial"/>
        </w:rPr>
      </w:pPr>
      <w:r w:rsidRPr="00D74DF1">
        <w:rPr>
          <w:rFonts w:ascii="Arial" w:hAnsi="Arial" w:cs="Arial"/>
        </w:rPr>
        <w:t>External notifications: Law enforcement, government oversight agencies, and public</w:t>
      </w:r>
    </w:p>
    <w:p w:rsidR="004F4B25" w:rsidRPr="00D74DF1" w:rsidRDefault="004F4B25" w:rsidP="004F4B25">
      <w:pPr>
        <w:numPr>
          <w:ilvl w:val="0"/>
          <w:numId w:val="41"/>
        </w:numPr>
        <w:spacing w:before="100" w:beforeAutospacing="1" w:after="100" w:afterAutospacing="1" w:line="240" w:lineRule="auto"/>
        <w:rPr>
          <w:rFonts w:ascii="Arial" w:hAnsi="Arial" w:cs="Arial"/>
        </w:rPr>
      </w:pPr>
      <w:r w:rsidRPr="00D74DF1">
        <w:rPr>
          <w:rFonts w:ascii="Arial" w:hAnsi="Arial" w:cs="Arial"/>
        </w:rPr>
        <w:t>Any notification required by law or regulation</w:t>
      </w:r>
    </w:p>
    <w:p w:rsidR="004F4B25" w:rsidRPr="00D74DF1" w:rsidRDefault="004F4B25" w:rsidP="00BD238B">
      <w:pPr>
        <w:pStyle w:val="IRTH2"/>
      </w:pPr>
      <w:bookmarkStart w:id="155" w:name="_Toc126061065"/>
      <w:r w:rsidRPr="00D74DF1">
        <w:t>Recommendations for Improved Security</w:t>
      </w:r>
      <w:bookmarkEnd w:id="155"/>
      <w:r w:rsidRPr="00D74DF1">
        <w:t xml:space="preserve"> </w:t>
      </w:r>
    </w:p>
    <w:p w:rsidR="004F4B25" w:rsidRPr="00D74DF1" w:rsidRDefault="004F4B25" w:rsidP="004F4B25">
      <w:pPr>
        <w:numPr>
          <w:ilvl w:val="0"/>
          <w:numId w:val="42"/>
        </w:numPr>
        <w:spacing w:before="100" w:beforeAutospacing="1" w:after="100" w:afterAutospacing="1" w:line="240" w:lineRule="auto"/>
        <w:rPr>
          <w:rFonts w:ascii="Arial" w:hAnsi="Arial" w:cs="Arial"/>
        </w:rPr>
      </w:pPr>
      <w:r w:rsidRPr="00D74DF1">
        <w:rPr>
          <w:rFonts w:ascii="Arial" w:hAnsi="Arial" w:cs="Arial"/>
        </w:rPr>
        <w:t>Review practices and compare to appropriate policy for data classification affected</w:t>
      </w:r>
    </w:p>
    <w:p w:rsidR="004F4B25" w:rsidRPr="00D74DF1" w:rsidRDefault="004F4B25" w:rsidP="004F4B25">
      <w:pPr>
        <w:numPr>
          <w:ilvl w:val="0"/>
          <w:numId w:val="42"/>
        </w:numPr>
        <w:spacing w:before="100" w:beforeAutospacing="1" w:after="100" w:afterAutospacing="1" w:line="240" w:lineRule="auto"/>
        <w:rPr>
          <w:rFonts w:ascii="Arial" w:hAnsi="Arial" w:cs="Arial"/>
        </w:rPr>
      </w:pPr>
      <w:r w:rsidRPr="00D74DF1">
        <w:rPr>
          <w:rFonts w:ascii="Arial" w:hAnsi="Arial" w:cs="Arial"/>
        </w:rPr>
        <w:t>Identify gaps with respect to normal controls</w:t>
      </w:r>
    </w:p>
    <w:p w:rsidR="004F4B25" w:rsidRPr="00D74DF1" w:rsidRDefault="004F4B25" w:rsidP="004F4B25">
      <w:pPr>
        <w:numPr>
          <w:ilvl w:val="0"/>
          <w:numId w:val="42"/>
        </w:numPr>
        <w:spacing w:before="100" w:beforeAutospacing="1" w:after="100" w:afterAutospacing="1" w:line="240" w:lineRule="auto"/>
        <w:rPr>
          <w:rFonts w:ascii="Arial" w:hAnsi="Arial" w:cs="Arial"/>
        </w:rPr>
      </w:pPr>
      <w:r w:rsidRPr="00D74DF1">
        <w:rPr>
          <w:rFonts w:ascii="Arial" w:hAnsi="Arial" w:cs="Arial"/>
        </w:rPr>
        <w:t>Identify compensating controls</w:t>
      </w:r>
    </w:p>
    <w:p w:rsidR="004F4B25" w:rsidRPr="00D74DF1" w:rsidRDefault="004F4B25" w:rsidP="004F4B25">
      <w:pPr>
        <w:numPr>
          <w:ilvl w:val="0"/>
          <w:numId w:val="42"/>
        </w:numPr>
        <w:spacing w:before="100" w:beforeAutospacing="1" w:after="100" w:afterAutospacing="1" w:line="240" w:lineRule="auto"/>
        <w:rPr>
          <w:rFonts w:ascii="Arial" w:hAnsi="Arial" w:cs="Arial"/>
        </w:rPr>
      </w:pPr>
      <w:r w:rsidRPr="00D74DF1">
        <w:rPr>
          <w:rFonts w:ascii="Arial" w:hAnsi="Arial" w:cs="Arial"/>
        </w:rPr>
        <w:lastRenderedPageBreak/>
        <w:t>Document risk analysis of gaps</w:t>
      </w:r>
    </w:p>
    <w:p w:rsidR="004F4B25" w:rsidRPr="00D74DF1" w:rsidRDefault="004F4B25" w:rsidP="004F4B25">
      <w:pPr>
        <w:numPr>
          <w:ilvl w:val="0"/>
          <w:numId w:val="42"/>
        </w:numPr>
        <w:spacing w:before="100" w:beforeAutospacing="1" w:after="100" w:afterAutospacing="1" w:line="240" w:lineRule="auto"/>
      </w:pPr>
      <w:r w:rsidRPr="00D74DF1">
        <w:rPr>
          <w:rFonts w:ascii="Arial" w:hAnsi="Arial" w:cs="Arial"/>
        </w:rPr>
        <w:t>Recommend controls improvements</w:t>
      </w:r>
    </w:p>
    <w:p w:rsidR="004F4B25" w:rsidRPr="001930AF" w:rsidRDefault="004F4B25" w:rsidP="00381DEF">
      <w:pPr>
        <w:rPr>
          <w:rFonts w:ascii="Arial" w:hAnsi="Arial" w:cs="Arial"/>
        </w:rPr>
      </w:pPr>
    </w:p>
    <w:p w:rsidR="00473B22" w:rsidRPr="001930AF" w:rsidRDefault="00473B22">
      <w:pPr>
        <w:rPr>
          <w:rFonts w:ascii="Arial" w:hAnsi="Arial" w:cs="Arial"/>
        </w:rPr>
      </w:pPr>
    </w:p>
    <w:sectPr w:rsidR="00473B22" w:rsidRPr="001930AF" w:rsidSect="0034748A">
      <w:headerReference w:type="default" r:id="rId14"/>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207" w:rsidRDefault="00016207" w:rsidP="00BD099A">
      <w:pPr>
        <w:spacing w:after="0" w:line="240" w:lineRule="auto"/>
      </w:pPr>
      <w:r>
        <w:separator/>
      </w:r>
    </w:p>
  </w:endnote>
  <w:endnote w:type="continuationSeparator" w:id="0">
    <w:p w:rsidR="00016207" w:rsidRDefault="00016207" w:rsidP="00BD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207" w:rsidRDefault="00016207" w:rsidP="00BD099A">
      <w:pPr>
        <w:spacing w:after="0" w:line="240" w:lineRule="auto"/>
      </w:pPr>
      <w:r>
        <w:separator/>
      </w:r>
    </w:p>
  </w:footnote>
  <w:footnote w:type="continuationSeparator" w:id="0">
    <w:p w:rsidR="00016207" w:rsidRDefault="00016207" w:rsidP="00BD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117870"/>
      <w:docPartObj>
        <w:docPartGallery w:val="Watermarks"/>
        <w:docPartUnique/>
      </w:docPartObj>
    </w:sdtPr>
    <w:sdtEndPr/>
    <w:sdtContent>
      <w:p w:rsidR="00016207" w:rsidRDefault="00BA53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FE6"/>
    <w:multiLevelType w:val="hybridMultilevel"/>
    <w:tmpl w:val="46BAC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74703"/>
    <w:multiLevelType w:val="multilevel"/>
    <w:tmpl w:val="EA70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01F7D"/>
    <w:multiLevelType w:val="hybridMultilevel"/>
    <w:tmpl w:val="4E72F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05F7B"/>
    <w:multiLevelType w:val="multilevel"/>
    <w:tmpl w:val="83A2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87749"/>
    <w:multiLevelType w:val="multilevel"/>
    <w:tmpl w:val="1CF2F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F7FEA"/>
    <w:multiLevelType w:val="hybridMultilevel"/>
    <w:tmpl w:val="23C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5BB2"/>
    <w:multiLevelType w:val="multilevel"/>
    <w:tmpl w:val="F076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16010"/>
    <w:multiLevelType w:val="multilevel"/>
    <w:tmpl w:val="337C80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8F1663"/>
    <w:multiLevelType w:val="multilevel"/>
    <w:tmpl w:val="F09C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571137"/>
    <w:multiLevelType w:val="multilevel"/>
    <w:tmpl w:val="2DB49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376579"/>
    <w:multiLevelType w:val="multilevel"/>
    <w:tmpl w:val="35369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7B0F4E"/>
    <w:multiLevelType w:val="multilevel"/>
    <w:tmpl w:val="C9B26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E50CC3"/>
    <w:multiLevelType w:val="hybridMultilevel"/>
    <w:tmpl w:val="AD788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A51595"/>
    <w:multiLevelType w:val="hybridMultilevel"/>
    <w:tmpl w:val="40323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0580E"/>
    <w:multiLevelType w:val="hybridMultilevel"/>
    <w:tmpl w:val="8E76B1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F4708A"/>
    <w:multiLevelType w:val="multilevel"/>
    <w:tmpl w:val="6FA8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E1976"/>
    <w:multiLevelType w:val="multilevel"/>
    <w:tmpl w:val="D6B4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E1530"/>
    <w:multiLevelType w:val="hybridMultilevel"/>
    <w:tmpl w:val="2E02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525B7"/>
    <w:multiLevelType w:val="hybridMultilevel"/>
    <w:tmpl w:val="1C8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D6906"/>
    <w:multiLevelType w:val="hybridMultilevel"/>
    <w:tmpl w:val="5B76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B469FD"/>
    <w:multiLevelType w:val="hybridMultilevel"/>
    <w:tmpl w:val="C80E6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B20C6F"/>
    <w:multiLevelType w:val="multilevel"/>
    <w:tmpl w:val="F8F8094E"/>
    <w:lvl w:ilvl="0">
      <w:start w:val="1"/>
      <w:numFmt w:val="decimal"/>
      <w:lvlText w:val="%1."/>
      <w:lvlJc w:val="left"/>
      <w:pPr>
        <w:ind w:left="360" w:hanging="360"/>
      </w:pPr>
    </w:lvl>
    <w:lvl w:ilvl="1">
      <w:start w:val="6"/>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37DB1E40"/>
    <w:multiLevelType w:val="multilevel"/>
    <w:tmpl w:val="891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286257"/>
    <w:multiLevelType w:val="multilevel"/>
    <w:tmpl w:val="CC70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1C3182"/>
    <w:multiLevelType w:val="multilevel"/>
    <w:tmpl w:val="E9724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F2966"/>
    <w:multiLevelType w:val="multilevel"/>
    <w:tmpl w:val="D39C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8C6E38"/>
    <w:multiLevelType w:val="hybridMultilevel"/>
    <w:tmpl w:val="61988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117484E"/>
    <w:multiLevelType w:val="multilevel"/>
    <w:tmpl w:val="29BA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61664C"/>
    <w:multiLevelType w:val="multilevel"/>
    <w:tmpl w:val="736E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9C51DC"/>
    <w:multiLevelType w:val="multilevel"/>
    <w:tmpl w:val="66E28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4451ED"/>
    <w:multiLevelType w:val="hybridMultilevel"/>
    <w:tmpl w:val="4F642848"/>
    <w:lvl w:ilvl="0" w:tplc="1908C90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4DE1693A"/>
    <w:multiLevelType w:val="multilevel"/>
    <w:tmpl w:val="31BE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E10497"/>
    <w:multiLevelType w:val="multilevel"/>
    <w:tmpl w:val="6B1A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9C500D"/>
    <w:multiLevelType w:val="multilevel"/>
    <w:tmpl w:val="99A8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DA1296"/>
    <w:multiLevelType w:val="multilevel"/>
    <w:tmpl w:val="572C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7C35B9"/>
    <w:multiLevelType w:val="hybridMultilevel"/>
    <w:tmpl w:val="7770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E96001"/>
    <w:multiLevelType w:val="multilevel"/>
    <w:tmpl w:val="A5F8BF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E4376D"/>
    <w:multiLevelType w:val="hybridMultilevel"/>
    <w:tmpl w:val="8D986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9F36E5"/>
    <w:multiLevelType w:val="multilevel"/>
    <w:tmpl w:val="51B0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E66F78"/>
    <w:multiLevelType w:val="multilevel"/>
    <w:tmpl w:val="1B3C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AD55BF"/>
    <w:multiLevelType w:val="hybridMultilevel"/>
    <w:tmpl w:val="B0460320"/>
    <w:lvl w:ilvl="0" w:tplc="2BFCC054">
      <w:start w:val="1"/>
      <w:numFmt w:val="bullet"/>
      <w:lvlText w:val=""/>
      <w:lvlJc w:val="left"/>
      <w:pPr>
        <w:tabs>
          <w:tab w:val="num" w:pos="576"/>
        </w:tabs>
        <w:ind w:left="72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32830F2"/>
    <w:multiLevelType w:val="hybridMultilevel"/>
    <w:tmpl w:val="6538B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0F3486"/>
    <w:multiLevelType w:val="multilevel"/>
    <w:tmpl w:val="89AE79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B2474"/>
    <w:multiLevelType w:val="multilevel"/>
    <w:tmpl w:val="417C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EC609B"/>
    <w:multiLevelType w:val="multilevel"/>
    <w:tmpl w:val="C06A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3D7CB9"/>
    <w:multiLevelType w:val="multilevel"/>
    <w:tmpl w:val="46DCD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BF5292"/>
    <w:multiLevelType w:val="hybridMultilevel"/>
    <w:tmpl w:val="EE803954"/>
    <w:lvl w:ilvl="0" w:tplc="D28029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D6678"/>
    <w:multiLevelType w:val="multilevel"/>
    <w:tmpl w:val="B9F81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D84943"/>
    <w:multiLevelType w:val="hybridMultilevel"/>
    <w:tmpl w:val="BC940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12454"/>
    <w:multiLevelType w:val="multilevel"/>
    <w:tmpl w:val="A4B4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0"/>
  </w:num>
  <w:num w:numId="3">
    <w:abstractNumId w:val="14"/>
  </w:num>
  <w:num w:numId="4">
    <w:abstractNumId w:val="2"/>
  </w:num>
  <w:num w:numId="5">
    <w:abstractNumId w:val="21"/>
  </w:num>
  <w:num w:numId="6">
    <w:abstractNumId w:val="41"/>
  </w:num>
  <w:num w:numId="7">
    <w:abstractNumId w:val="37"/>
  </w:num>
  <w:num w:numId="8">
    <w:abstractNumId w:val="20"/>
  </w:num>
  <w:num w:numId="9">
    <w:abstractNumId w:val="30"/>
  </w:num>
  <w:num w:numId="10">
    <w:abstractNumId w:val="19"/>
  </w:num>
  <w:num w:numId="11">
    <w:abstractNumId w:val="18"/>
  </w:num>
  <w:num w:numId="12">
    <w:abstractNumId w:val="46"/>
  </w:num>
  <w:num w:numId="13">
    <w:abstractNumId w:val="6"/>
  </w:num>
  <w:num w:numId="14">
    <w:abstractNumId w:val="47"/>
  </w:num>
  <w:num w:numId="15">
    <w:abstractNumId w:val="32"/>
  </w:num>
  <w:num w:numId="16">
    <w:abstractNumId w:val="16"/>
  </w:num>
  <w:num w:numId="17">
    <w:abstractNumId w:val="44"/>
  </w:num>
  <w:num w:numId="18">
    <w:abstractNumId w:val="8"/>
  </w:num>
  <w:num w:numId="19">
    <w:abstractNumId w:val="36"/>
  </w:num>
  <w:num w:numId="20">
    <w:abstractNumId w:val="33"/>
  </w:num>
  <w:num w:numId="21">
    <w:abstractNumId w:val="43"/>
  </w:num>
  <w:num w:numId="22">
    <w:abstractNumId w:val="31"/>
  </w:num>
  <w:num w:numId="23">
    <w:abstractNumId w:val="4"/>
  </w:num>
  <w:num w:numId="24">
    <w:abstractNumId w:val="38"/>
  </w:num>
  <w:num w:numId="25">
    <w:abstractNumId w:val="23"/>
  </w:num>
  <w:num w:numId="26">
    <w:abstractNumId w:val="9"/>
  </w:num>
  <w:num w:numId="27">
    <w:abstractNumId w:val="28"/>
  </w:num>
  <w:num w:numId="28">
    <w:abstractNumId w:val="1"/>
  </w:num>
  <w:num w:numId="29">
    <w:abstractNumId w:val="11"/>
  </w:num>
  <w:num w:numId="30">
    <w:abstractNumId w:val="39"/>
  </w:num>
  <w:num w:numId="31">
    <w:abstractNumId w:val="49"/>
  </w:num>
  <w:num w:numId="32">
    <w:abstractNumId w:val="24"/>
  </w:num>
  <w:num w:numId="33">
    <w:abstractNumId w:val="22"/>
  </w:num>
  <w:num w:numId="34">
    <w:abstractNumId w:val="27"/>
  </w:num>
  <w:num w:numId="35">
    <w:abstractNumId w:val="3"/>
  </w:num>
  <w:num w:numId="36">
    <w:abstractNumId w:val="10"/>
  </w:num>
  <w:num w:numId="37">
    <w:abstractNumId w:val="7"/>
  </w:num>
  <w:num w:numId="38">
    <w:abstractNumId w:val="25"/>
  </w:num>
  <w:num w:numId="39">
    <w:abstractNumId w:val="34"/>
  </w:num>
  <w:num w:numId="40">
    <w:abstractNumId w:val="45"/>
  </w:num>
  <w:num w:numId="41">
    <w:abstractNumId w:val="29"/>
  </w:num>
  <w:num w:numId="42">
    <w:abstractNumId w:val="15"/>
  </w:num>
  <w:num w:numId="43">
    <w:abstractNumId w:val="35"/>
  </w:num>
  <w:num w:numId="44">
    <w:abstractNumId w:val="26"/>
  </w:num>
  <w:num w:numId="45">
    <w:abstractNumId w:val="12"/>
  </w:num>
  <w:num w:numId="46">
    <w:abstractNumId w:val="0"/>
  </w:num>
  <w:num w:numId="47">
    <w:abstractNumId w:val="42"/>
  </w:num>
  <w:num w:numId="48">
    <w:abstractNumId w:val="48"/>
  </w:num>
  <w:num w:numId="49">
    <w:abstractNumId w:val="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sDA0MjEwszQ2NDdT0lEKTi0uzszPAykwrAUAkPtZGCwAAAA="/>
  </w:docVars>
  <w:rsids>
    <w:rsidRoot w:val="00381DEF"/>
    <w:rsid w:val="00016207"/>
    <w:rsid w:val="000370AF"/>
    <w:rsid w:val="0007639A"/>
    <w:rsid w:val="000E136B"/>
    <w:rsid w:val="00155E4F"/>
    <w:rsid w:val="00176CA9"/>
    <w:rsid w:val="001930AF"/>
    <w:rsid w:val="00256F59"/>
    <w:rsid w:val="002C1EB8"/>
    <w:rsid w:val="002E0AB9"/>
    <w:rsid w:val="002E68A5"/>
    <w:rsid w:val="002F3E88"/>
    <w:rsid w:val="00326F83"/>
    <w:rsid w:val="0032729F"/>
    <w:rsid w:val="0034748A"/>
    <w:rsid w:val="00381DEF"/>
    <w:rsid w:val="003852A8"/>
    <w:rsid w:val="003B0320"/>
    <w:rsid w:val="003D524F"/>
    <w:rsid w:val="003F5F59"/>
    <w:rsid w:val="00413132"/>
    <w:rsid w:val="00450D0C"/>
    <w:rsid w:val="00473B22"/>
    <w:rsid w:val="004A63D0"/>
    <w:rsid w:val="004C7550"/>
    <w:rsid w:val="004E4F41"/>
    <w:rsid w:val="004F4B25"/>
    <w:rsid w:val="005911B5"/>
    <w:rsid w:val="005C5182"/>
    <w:rsid w:val="00607519"/>
    <w:rsid w:val="0062270C"/>
    <w:rsid w:val="00666332"/>
    <w:rsid w:val="00682A5F"/>
    <w:rsid w:val="006C0265"/>
    <w:rsid w:val="006C7AA6"/>
    <w:rsid w:val="006C7E97"/>
    <w:rsid w:val="007352D8"/>
    <w:rsid w:val="00810BBD"/>
    <w:rsid w:val="00810FE2"/>
    <w:rsid w:val="00816273"/>
    <w:rsid w:val="0088466C"/>
    <w:rsid w:val="008F0F08"/>
    <w:rsid w:val="00910DA0"/>
    <w:rsid w:val="00925C67"/>
    <w:rsid w:val="00983089"/>
    <w:rsid w:val="009A56EB"/>
    <w:rsid w:val="009C4405"/>
    <w:rsid w:val="009C673D"/>
    <w:rsid w:val="009E7470"/>
    <w:rsid w:val="00A34475"/>
    <w:rsid w:val="00AD5561"/>
    <w:rsid w:val="00B2539F"/>
    <w:rsid w:val="00B462E0"/>
    <w:rsid w:val="00B56057"/>
    <w:rsid w:val="00B908DF"/>
    <w:rsid w:val="00BA531C"/>
    <w:rsid w:val="00BB3A22"/>
    <w:rsid w:val="00BD099A"/>
    <w:rsid w:val="00BD238B"/>
    <w:rsid w:val="00C35CE4"/>
    <w:rsid w:val="00C43EB3"/>
    <w:rsid w:val="00D1641A"/>
    <w:rsid w:val="00D16D55"/>
    <w:rsid w:val="00D74DF1"/>
    <w:rsid w:val="00D865CC"/>
    <w:rsid w:val="00DD0CC9"/>
    <w:rsid w:val="00DD20DD"/>
    <w:rsid w:val="00E3301A"/>
    <w:rsid w:val="00E67189"/>
    <w:rsid w:val="00EB378E"/>
    <w:rsid w:val="00EB4735"/>
    <w:rsid w:val="00EC7615"/>
    <w:rsid w:val="00ED6E4A"/>
    <w:rsid w:val="00F6561F"/>
    <w:rsid w:val="00F7512B"/>
    <w:rsid w:val="00FC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E46559"/>
  <w15:chartTrackingRefBased/>
  <w15:docId w15:val="{3AB123FA-7071-4B5B-AA83-ED6FF096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DEF"/>
    <w:pPr>
      <w:spacing w:after="200" w:line="276" w:lineRule="auto"/>
    </w:pPr>
    <w:rPr>
      <w:rFonts w:ascii="Times New Roman" w:hAnsi="Times New Roman"/>
    </w:rPr>
  </w:style>
  <w:style w:type="paragraph" w:styleId="Heading1">
    <w:name w:val="heading 1"/>
    <w:basedOn w:val="Normal"/>
    <w:next w:val="Normal"/>
    <w:link w:val="Heading1Char"/>
    <w:uiPriority w:val="9"/>
    <w:qFormat/>
    <w:rsid w:val="00381DEF"/>
    <w:pPr>
      <w:keepNext/>
      <w:keepLines/>
      <w:spacing w:before="480" w:after="0"/>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381DEF"/>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381DEF"/>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81DEF"/>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DEF"/>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381DEF"/>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rsid w:val="00381DE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81DEF"/>
    <w:rPr>
      <w:rFonts w:ascii="Times New Roman" w:eastAsiaTheme="majorEastAsia" w:hAnsi="Times New Roman" w:cstheme="majorBidi"/>
      <w:b/>
      <w:bCs/>
      <w:i/>
      <w:iCs/>
      <w:color w:val="000000" w:themeColor="text1"/>
    </w:rPr>
  </w:style>
  <w:style w:type="paragraph" w:styleId="ListParagraph">
    <w:name w:val="List Paragraph"/>
    <w:basedOn w:val="Normal"/>
    <w:uiPriority w:val="34"/>
    <w:qFormat/>
    <w:rsid w:val="00381DEF"/>
    <w:pPr>
      <w:spacing w:after="0" w:line="240" w:lineRule="auto"/>
      <w:ind w:left="720"/>
      <w:contextualSpacing/>
    </w:pPr>
    <w:rPr>
      <w:rFonts w:eastAsia="Times New Roman" w:cs="Times New Roman"/>
      <w:sz w:val="24"/>
      <w:szCs w:val="24"/>
    </w:rPr>
  </w:style>
  <w:style w:type="character" w:styleId="Hyperlink">
    <w:name w:val="Hyperlink"/>
    <w:basedOn w:val="DefaultParagraphFont"/>
    <w:uiPriority w:val="99"/>
    <w:unhideWhenUsed/>
    <w:rsid w:val="00381DEF"/>
    <w:rPr>
      <w:color w:val="0563C1" w:themeColor="hyperlink"/>
      <w:u w:val="single"/>
    </w:rPr>
  </w:style>
  <w:style w:type="paragraph" w:customStyle="1" w:styleId="PolicyHeading2">
    <w:name w:val="Policy Heading 2"/>
    <w:basedOn w:val="Normal"/>
    <w:link w:val="PolicyHeading2Char"/>
    <w:rsid w:val="00381DEF"/>
    <w:pPr>
      <w:keepNext/>
      <w:spacing w:before="240" w:after="60" w:line="240" w:lineRule="auto"/>
      <w:outlineLvl w:val="0"/>
    </w:pPr>
    <w:rPr>
      <w:rFonts w:eastAsia="Times New Roman" w:cs="Times New Roman"/>
      <w:b/>
      <w:bCs/>
      <w:kern w:val="32"/>
      <w:sz w:val="24"/>
      <w:szCs w:val="24"/>
      <w:u w:val="single"/>
    </w:rPr>
  </w:style>
  <w:style w:type="character" w:customStyle="1" w:styleId="PolicyHeading2Char">
    <w:name w:val="Policy Heading 2 Char"/>
    <w:link w:val="PolicyHeading2"/>
    <w:rsid w:val="00381DEF"/>
    <w:rPr>
      <w:rFonts w:ascii="Times New Roman" w:eastAsia="Times New Roman" w:hAnsi="Times New Roman" w:cs="Times New Roman"/>
      <w:b/>
      <w:bCs/>
      <w:kern w:val="32"/>
      <w:sz w:val="24"/>
      <w:szCs w:val="24"/>
      <w:u w:val="single"/>
    </w:rPr>
  </w:style>
  <w:style w:type="character" w:styleId="CommentReference">
    <w:name w:val="annotation reference"/>
    <w:basedOn w:val="DefaultParagraphFont"/>
    <w:uiPriority w:val="99"/>
    <w:semiHidden/>
    <w:unhideWhenUsed/>
    <w:rsid w:val="00381DEF"/>
    <w:rPr>
      <w:sz w:val="16"/>
      <w:szCs w:val="16"/>
    </w:rPr>
  </w:style>
  <w:style w:type="paragraph" w:styleId="CommentText">
    <w:name w:val="annotation text"/>
    <w:basedOn w:val="Normal"/>
    <w:link w:val="CommentTextChar"/>
    <w:uiPriority w:val="99"/>
    <w:unhideWhenUsed/>
    <w:rsid w:val="00381DEF"/>
    <w:pPr>
      <w:spacing w:line="240" w:lineRule="auto"/>
    </w:pPr>
    <w:rPr>
      <w:sz w:val="20"/>
      <w:szCs w:val="20"/>
    </w:rPr>
  </w:style>
  <w:style w:type="character" w:customStyle="1" w:styleId="CommentTextChar">
    <w:name w:val="Comment Text Char"/>
    <w:basedOn w:val="DefaultParagraphFont"/>
    <w:link w:val="CommentText"/>
    <w:uiPriority w:val="99"/>
    <w:rsid w:val="00381DEF"/>
    <w:rPr>
      <w:rFonts w:ascii="Times New Roman" w:hAnsi="Times New Roman"/>
      <w:sz w:val="20"/>
      <w:szCs w:val="20"/>
    </w:rPr>
  </w:style>
  <w:style w:type="table" w:styleId="MediumShading1">
    <w:name w:val="Medium Shading 1"/>
    <w:aliases w:val="New DIT"/>
    <w:basedOn w:val="TableNormal"/>
    <w:uiPriority w:val="63"/>
    <w:rsid w:val="00381DEF"/>
    <w:pPr>
      <w:spacing w:after="0" w:line="240" w:lineRule="auto"/>
    </w:p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imes New Roman" w:hAnsi="Times New Roman"/>
        <w:b/>
        <w:bCs/>
        <w:color w:val="FFFFFF" w:themeColor="background1"/>
        <w:sz w:val="28"/>
      </w:rPr>
      <w:tblPr/>
      <w:tcPr>
        <w:tcBorders>
          <w:top w:val="nil"/>
          <w:left w:val="nil"/>
          <w:bottom w:val="nil"/>
          <w:right w:val="nil"/>
          <w:insideH w:val="nil"/>
          <w:insideV w:val="nil"/>
        </w:tcBorders>
        <w:shd w:val="clear" w:color="auto" w:fill="595959" w:themeFill="text1" w:themeFillTint="A6"/>
      </w:tcPr>
    </w:tblStylePr>
    <w:tblStylePr w:type="lastRow">
      <w:pPr>
        <w:spacing w:before="0" w:after="0" w:line="240" w:lineRule="auto"/>
      </w:pPr>
      <w:rPr>
        <w:b/>
        <w:bCs/>
        <w:color w:val="000000" w:themeColor="text1"/>
      </w:r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81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EF"/>
    <w:rPr>
      <w:rFonts w:ascii="Segoe UI" w:hAnsi="Segoe UI" w:cs="Segoe UI"/>
      <w:sz w:val="18"/>
      <w:szCs w:val="18"/>
    </w:rPr>
  </w:style>
  <w:style w:type="paragraph" w:styleId="Header">
    <w:name w:val="header"/>
    <w:basedOn w:val="Normal"/>
    <w:link w:val="HeaderChar"/>
    <w:uiPriority w:val="99"/>
    <w:unhideWhenUsed/>
    <w:rsid w:val="00BD0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9A"/>
    <w:rPr>
      <w:rFonts w:ascii="Times New Roman" w:hAnsi="Times New Roman"/>
    </w:rPr>
  </w:style>
  <w:style w:type="paragraph" w:styleId="Footer">
    <w:name w:val="footer"/>
    <w:basedOn w:val="Normal"/>
    <w:link w:val="FooterChar"/>
    <w:uiPriority w:val="99"/>
    <w:unhideWhenUsed/>
    <w:rsid w:val="00BD0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9A"/>
    <w:rPr>
      <w:rFonts w:ascii="Times New Roman" w:hAnsi="Times New Roman"/>
    </w:rPr>
  </w:style>
  <w:style w:type="paragraph" w:styleId="TOCHeading">
    <w:name w:val="TOC Heading"/>
    <w:basedOn w:val="Heading1"/>
    <w:next w:val="Normal"/>
    <w:uiPriority w:val="39"/>
    <w:unhideWhenUsed/>
    <w:qFormat/>
    <w:rsid w:val="004A63D0"/>
    <w:pPr>
      <w:spacing w:before="240" w:line="259" w:lineRule="auto"/>
      <w:outlineLvl w:val="9"/>
    </w:pPr>
    <w:rPr>
      <w:b w:val="0"/>
      <w:bCs w:val="0"/>
      <w:color w:val="2E74B5" w:themeColor="accent1" w:themeShade="BF"/>
      <w:sz w:val="32"/>
      <w:szCs w:val="32"/>
    </w:rPr>
  </w:style>
  <w:style w:type="paragraph" w:styleId="TOC1">
    <w:name w:val="toc 1"/>
    <w:basedOn w:val="Normal"/>
    <w:next w:val="Normal"/>
    <w:autoRedefine/>
    <w:uiPriority w:val="39"/>
    <w:unhideWhenUsed/>
    <w:rsid w:val="004A63D0"/>
    <w:pPr>
      <w:spacing w:after="100"/>
    </w:pPr>
  </w:style>
  <w:style w:type="paragraph" w:styleId="TOC2">
    <w:name w:val="toc 2"/>
    <w:basedOn w:val="Normal"/>
    <w:next w:val="Normal"/>
    <w:autoRedefine/>
    <w:uiPriority w:val="39"/>
    <w:unhideWhenUsed/>
    <w:rsid w:val="00810FE2"/>
    <w:pPr>
      <w:tabs>
        <w:tab w:val="right" w:leader="dot" w:pos="9350"/>
      </w:tabs>
      <w:spacing w:after="100"/>
      <w:ind w:left="220"/>
    </w:pPr>
    <w:rPr>
      <w:rFonts w:ascii="Arial" w:hAnsi="Arial" w:cs="Arial"/>
      <w:noProof/>
    </w:rPr>
  </w:style>
  <w:style w:type="paragraph" w:styleId="TOC3">
    <w:name w:val="toc 3"/>
    <w:basedOn w:val="Normal"/>
    <w:next w:val="Normal"/>
    <w:autoRedefine/>
    <w:uiPriority w:val="39"/>
    <w:unhideWhenUsed/>
    <w:rsid w:val="004A63D0"/>
    <w:pPr>
      <w:spacing w:after="100"/>
      <w:ind w:left="440"/>
    </w:pPr>
  </w:style>
  <w:style w:type="paragraph" w:styleId="NoSpacing">
    <w:name w:val="No Spacing"/>
    <w:uiPriority w:val="1"/>
    <w:qFormat/>
    <w:rsid w:val="00256F59"/>
    <w:pPr>
      <w:spacing w:after="0" w:line="240" w:lineRule="auto"/>
    </w:pPr>
    <w:rPr>
      <w:rFonts w:ascii="Times New Roman" w:hAnsi="Times New Roman"/>
    </w:rPr>
  </w:style>
  <w:style w:type="paragraph" w:styleId="NormalWeb">
    <w:name w:val="Normal (Web)"/>
    <w:basedOn w:val="Normal"/>
    <w:uiPriority w:val="99"/>
    <w:semiHidden/>
    <w:unhideWhenUsed/>
    <w:rsid w:val="00256F59"/>
    <w:pPr>
      <w:spacing w:before="100" w:beforeAutospacing="1" w:after="100" w:afterAutospacing="1" w:line="240" w:lineRule="auto"/>
    </w:pPr>
    <w:rPr>
      <w:rFonts w:eastAsia="Times New Roman" w:cs="Times New Roman"/>
      <w:sz w:val="24"/>
      <w:szCs w:val="24"/>
    </w:rPr>
  </w:style>
  <w:style w:type="character" w:styleId="UnresolvedMention">
    <w:name w:val="Unresolved Mention"/>
    <w:basedOn w:val="DefaultParagraphFont"/>
    <w:uiPriority w:val="99"/>
    <w:semiHidden/>
    <w:unhideWhenUsed/>
    <w:rsid w:val="00256F59"/>
    <w:rPr>
      <w:color w:val="605E5C"/>
      <w:shd w:val="clear" w:color="auto" w:fill="E1DFDD"/>
    </w:rPr>
  </w:style>
  <w:style w:type="paragraph" w:customStyle="1" w:styleId="IRTH1">
    <w:name w:val="IRT H1"/>
    <w:basedOn w:val="Heading1"/>
    <w:link w:val="IRTH1Char"/>
    <w:qFormat/>
    <w:rsid w:val="00BD238B"/>
    <w:rPr>
      <w:rFonts w:ascii="Arial" w:hAnsi="Arial" w:cs="Arial"/>
      <w:sz w:val="28"/>
    </w:rPr>
  </w:style>
  <w:style w:type="paragraph" w:customStyle="1" w:styleId="IRTH2">
    <w:name w:val="IRT H2"/>
    <w:basedOn w:val="Heading2"/>
    <w:link w:val="IRTH2Char"/>
    <w:qFormat/>
    <w:rsid w:val="00BD238B"/>
    <w:rPr>
      <w:rFonts w:ascii="Arial" w:hAnsi="Arial" w:cs="Arial"/>
      <w:kern w:val="32"/>
      <w:sz w:val="22"/>
    </w:rPr>
  </w:style>
  <w:style w:type="character" w:customStyle="1" w:styleId="IRTH1Char">
    <w:name w:val="IRT H1 Char"/>
    <w:basedOn w:val="Heading1Char"/>
    <w:link w:val="IRTH1"/>
    <w:rsid w:val="00BD238B"/>
    <w:rPr>
      <w:rFonts w:ascii="Arial" w:eastAsiaTheme="majorEastAsia" w:hAnsi="Arial" w:cs="Arial"/>
      <w:b/>
      <w:bCs/>
      <w:sz w:val="28"/>
      <w:szCs w:val="28"/>
    </w:rPr>
  </w:style>
  <w:style w:type="paragraph" w:customStyle="1" w:styleId="Style1">
    <w:name w:val="Style1"/>
    <w:basedOn w:val="Heading3"/>
    <w:link w:val="Style1Char"/>
    <w:qFormat/>
    <w:rsid w:val="00BD238B"/>
    <w:pPr>
      <w:ind w:left="720"/>
    </w:pPr>
    <w:rPr>
      <w:rFonts w:ascii="Arial" w:hAnsi="Arial" w:cs="Arial"/>
      <w:i/>
    </w:rPr>
  </w:style>
  <w:style w:type="character" w:customStyle="1" w:styleId="IRTH2Char">
    <w:name w:val="IRT H2 Char"/>
    <w:basedOn w:val="DefaultParagraphFont"/>
    <w:link w:val="IRTH2"/>
    <w:rsid w:val="00BD238B"/>
    <w:rPr>
      <w:rFonts w:ascii="Arial" w:eastAsiaTheme="majorEastAsia" w:hAnsi="Arial" w:cs="Arial"/>
      <w:b/>
      <w:bCs/>
      <w:color w:val="000000" w:themeColor="text1"/>
      <w:kern w:val="32"/>
      <w:szCs w:val="26"/>
    </w:rPr>
  </w:style>
  <w:style w:type="paragraph" w:customStyle="1" w:styleId="IRTH3">
    <w:name w:val="IRT H3"/>
    <w:basedOn w:val="Heading3"/>
    <w:link w:val="IRTH3Char"/>
    <w:qFormat/>
    <w:rsid w:val="00BD238B"/>
    <w:rPr>
      <w:rFonts w:ascii="Arial" w:hAnsi="Arial"/>
      <w:i/>
    </w:rPr>
  </w:style>
  <w:style w:type="character" w:customStyle="1" w:styleId="Style1Char">
    <w:name w:val="Style1 Char"/>
    <w:basedOn w:val="Heading3Char"/>
    <w:link w:val="Style1"/>
    <w:rsid w:val="00BD238B"/>
    <w:rPr>
      <w:rFonts w:ascii="Arial" w:eastAsiaTheme="majorEastAsia" w:hAnsi="Arial" w:cs="Arial"/>
      <w:b/>
      <w:bCs/>
      <w:i/>
      <w:color w:val="000000" w:themeColor="text1"/>
    </w:rPr>
  </w:style>
  <w:style w:type="character" w:customStyle="1" w:styleId="IRTH3Char">
    <w:name w:val="IRT H3 Char"/>
    <w:basedOn w:val="Heading3Char"/>
    <w:link w:val="IRTH3"/>
    <w:rsid w:val="00BD238B"/>
    <w:rPr>
      <w:rFonts w:ascii="Arial" w:eastAsiaTheme="majorEastAsia" w:hAnsi="Arial" w:cstheme="majorBidi"/>
      <w:b/>
      <w:bCs/>
      <w:i/>
      <w:color w:val="000000" w:themeColor="text1"/>
    </w:rPr>
  </w:style>
  <w:style w:type="paragraph" w:styleId="Title">
    <w:name w:val="Title"/>
    <w:basedOn w:val="Normal"/>
    <w:link w:val="TitleChar"/>
    <w:qFormat/>
    <w:rsid w:val="006C0265"/>
    <w:pPr>
      <w:spacing w:before="180" w:after="120" w:line="240" w:lineRule="auto"/>
      <w:jc w:val="center"/>
    </w:pPr>
    <w:rPr>
      <w:rFonts w:eastAsia="Times New Roman" w:cs="Times New Roman"/>
      <w:b/>
      <w:bCs/>
      <w:caps/>
      <w:sz w:val="36"/>
      <w:szCs w:val="24"/>
    </w:rPr>
  </w:style>
  <w:style w:type="character" w:customStyle="1" w:styleId="TitleChar">
    <w:name w:val="Title Char"/>
    <w:basedOn w:val="DefaultParagraphFont"/>
    <w:link w:val="Title"/>
    <w:rsid w:val="006C0265"/>
    <w:rPr>
      <w:rFonts w:ascii="Times New Roman" w:eastAsia="Times New Roman" w:hAnsi="Times New Roman" w:cs="Times New Roman"/>
      <w:b/>
      <w:bCs/>
      <w:caps/>
      <w:sz w:val="36"/>
      <w:szCs w:val="24"/>
    </w:rPr>
  </w:style>
  <w:style w:type="paragraph" w:customStyle="1" w:styleId="tabletxt">
    <w:name w:val="tabletxt"/>
    <w:basedOn w:val="Normal"/>
    <w:rsid w:val="006C0265"/>
    <w:pPr>
      <w:autoSpaceDE w:val="0"/>
      <w:autoSpaceDN w:val="0"/>
      <w:adjustRightInd w:val="0"/>
      <w:spacing w:before="20" w:after="20" w:line="240" w:lineRule="auto"/>
      <w:jc w:val="both"/>
    </w:pPr>
    <w:rPr>
      <w:rFonts w:eastAsia="Times New Roman" w:cs="Arial"/>
      <w:sz w:val="20"/>
      <w:szCs w:val="20"/>
    </w:rPr>
  </w:style>
  <w:style w:type="paragraph" w:customStyle="1" w:styleId="Tabletext">
    <w:name w:val="Tabletext"/>
    <w:basedOn w:val="Normal"/>
    <w:rsid w:val="006C0265"/>
    <w:pPr>
      <w:keepLines/>
      <w:widowControl w:val="0"/>
      <w:spacing w:after="0" w:line="240" w:lineRule="atLeast"/>
    </w:pPr>
    <w:rPr>
      <w:rFonts w:ascii="Arial" w:eastAsia="Times New Roman" w:hAnsi="Arial" w:cs="Times New Roman"/>
      <w:sz w:val="20"/>
      <w:szCs w:val="20"/>
    </w:rPr>
  </w:style>
  <w:style w:type="paragraph" w:customStyle="1" w:styleId="InfoBlue">
    <w:name w:val="InfoBlue"/>
    <w:basedOn w:val="Normal"/>
    <w:next w:val="BodyText"/>
    <w:rsid w:val="006C0265"/>
    <w:pPr>
      <w:widowControl w:val="0"/>
      <w:spacing w:after="120" w:line="240" w:lineRule="atLeast"/>
      <w:ind w:left="576"/>
      <w:jc w:val="both"/>
    </w:pPr>
    <w:rPr>
      <w:rFonts w:eastAsia="Times New Roman" w:cs="Times New Roman"/>
      <w:i/>
      <w:color w:val="0000FF"/>
      <w:sz w:val="24"/>
      <w:szCs w:val="20"/>
    </w:rPr>
  </w:style>
  <w:style w:type="paragraph" w:styleId="BodyText">
    <w:name w:val="Body Text"/>
    <w:basedOn w:val="Normal"/>
    <w:link w:val="BodyTextChar"/>
    <w:uiPriority w:val="99"/>
    <w:semiHidden/>
    <w:unhideWhenUsed/>
    <w:rsid w:val="006C0265"/>
    <w:pPr>
      <w:spacing w:after="120"/>
    </w:pPr>
  </w:style>
  <w:style w:type="character" w:customStyle="1" w:styleId="BodyTextChar">
    <w:name w:val="Body Text Char"/>
    <w:basedOn w:val="DefaultParagraphFont"/>
    <w:link w:val="BodyText"/>
    <w:uiPriority w:val="99"/>
    <w:semiHidden/>
    <w:rsid w:val="006C0265"/>
    <w:rPr>
      <w:rFonts w:ascii="Times New Roman" w:hAnsi="Times New Roman"/>
    </w:rPr>
  </w:style>
  <w:style w:type="character" w:styleId="FollowedHyperlink">
    <w:name w:val="FollowedHyperlink"/>
    <w:basedOn w:val="DefaultParagraphFont"/>
    <w:uiPriority w:val="99"/>
    <w:semiHidden/>
    <w:unhideWhenUsed/>
    <w:rsid w:val="00D16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5035">
      <w:bodyDiv w:val="1"/>
      <w:marLeft w:val="0"/>
      <w:marRight w:val="0"/>
      <w:marTop w:val="0"/>
      <w:marBottom w:val="0"/>
      <w:divBdr>
        <w:top w:val="none" w:sz="0" w:space="0" w:color="auto"/>
        <w:left w:val="none" w:sz="0" w:space="0" w:color="auto"/>
        <w:bottom w:val="none" w:sz="0" w:space="0" w:color="auto"/>
        <w:right w:val="none" w:sz="0" w:space="0" w:color="auto"/>
      </w:divBdr>
    </w:div>
    <w:div w:id="331641048">
      <w:bodyDiv w:val="1"/>
      <w:marLeft w:val="0"/>
      <w:marRight w:val="0"/>
      <w:marTop w:val="0"/>
      <w:marBottom w:val="0"/>
      <w:divBdr>
        <w:top w:val="none" w:sz="0" w:space="0" w:color="auto"/>
        <w:left w:val="none" w:sz="0" w:space="0" w:color="auto"/>
        <w:bottom w:val="none" w:sz="0" w:space="0" w:color="auto"/>
        <w:right w:val="none" w:sz="0" w:space="0" w:color="auto"/>
      </w:divBdr>
    </w:div>
    <w:div w:id="370614829">
      <w:bodyDiv w:val="1"/>
      <w:marLeft w:val="0"/>
      <w:marRight w:val="0"/>
      <w:marTop w:val="0"/>
      <w:marBottom w:val="0"/>
      <w:divBdr>
        <w:top w:val="none" w:sz="0" w:space="0" w:color="auto"/>
        <w:left w:val="none" w:sz="0" w:space="0" w:color="auto"/>
        <w:bottom w:val="none" w:sz="0" w:space="0" w:color="auto"/>
        <w:right w:val="none" w:sz="0" w:space="0" w:color="auto"/>
      </w:divBdr>
    </w:div>
    <w:div w:id="1237402085">
      <w:bodyDiv w:val="1"/>
      <w:marLeft w:val="0"/>
      <w:marRight w:val="0"/>
      <w:marTop w:val="0"/>
      <w:marBottom w:val="0"/>
      <w:divBdr>
        <w:top w:val="none" w:sz="0" w:space="0" w:color="auto"/>
        <w:left w:val="none" w:sz="0" w:space="0" w:color="auto"/>
        <w:bottom w:val="none" w:sz="0" w:space="0" w:color="auto"/>
        <w:right w:val="none" w:sz="0" w:space="0" w:color="auto"/>
      </w:divBdr>
      <w:divsChild>
        <w:div w:id="1020623591">
          <w:marLeft w:val="0"/>
          <w:marRight w:val="0"/>
          <w:marTop w:val="0"/>
          <w:marBottom w:val="0"/>
          <w:divBdr>
            <w:top w:val="none" w:sz="0" w:space="0" w:color="auto"/>
            <w:left w:val="none" w:sz="0" w:space="0" w:color="auto"/>
            <w:bottom w:val="none" w:sz="0" w:space="0" w:color="auto"/>
            <w:right w:val="none" w:sz="0" w:space="0" w:color="auto"/>
          </w:divBdr>
        </w:div>
        <w:div w:id="455754396">
          <w:marLeft w:val="0"/>
          <w:marRight w:val="0"/>
          <w:marTop w:val="0"/>
          <w:marBottom w:val="0"/>
          <w:divBdr>
            <w:top w:val="none" w:sz="0" w:space="0" w:color="auto"/>
            <w:left w:val="none" w:sz="0" w:space="0" w:color="auto"/>
            <w:bottom w:val="none" w:sz="0" w:space="0" w:color="auto"/>
            <w:right w:val="none" w:sz="0" w:space="0" w:color="auto"/>
          </w:divBdr>
        </w:div>
        <w:div w:id="610283304">
          <w:marLeft w:val="0"/>
          <w:marRight w:val="0"/>
          <w:marTop w:val="0"/>
          <w:marBottom w:val="0"/>
          <w:divBdr>
            <w:top w:val="none" w:sz="0" w:space="0" w:color="auto"/>
            <w:left w:val="none" w:sz="0" w:space="0" w:color="auto"/>
            <w:bottom w:val="none" w:sz="0" w:space="0" w:color="auto"/>
            <w:right w:val="none" w:sz="0" w:space="0" w:color="auto"/>
          </w:divBdr>
        </w:div>
        <w:div w:id="757211914">
          <w:marLeft w:val="0"/>
          <w:marRight w:val="0"/>
          <w:marTop w:val="0"/>
          <w:marBottom w:val="0"/>
          <w:divBdr>
            <w:top w:val="none" w:sz="0" w:space="0" w:color="auto"/>
            <w:left w:val="none" w:sz="0" w:space="0" w:color="auto"/>
            <w:bottom w:val="none" w:sz="0" w:space="0" w:color="auto"/>
            <w:right w:val="none" w:sz="0" w:space="0" w:color="auto"/>
          </w:divBdr>
        </w:div>
        <w:div w:id="2067295901">
          <w:marLeft w:val="0"/>
          <w:marRight w:val="0"/>
          <w:marTop w:val="0"/>
          <w:marBottom w:val="0"/>
          <w:divBdr>
            <w:top w:val="none" w:sz="0" w:space="0" w:color="auto"/>
            <w:left w:val="none" w:sz="0" w:space="0" w:color="auto"/>
            <w:bottom w:val="none" w:sz="0" w:space="0" w:color="auto"/>
            <w:right w:val="none" w:sz="0" w:space="0" w:color="auto"/>
          </w:divBdr>
        </w:div>
        <w:div w:id="928536580">
          <w:marLeft w:val="0"/>
          <w:marRight w:val="0"/>
          <w:marTop w:val="0"/>
          <w:marBottom w:val="0"/>
          <w:divBdr>
            <w:top w:val="none" w:sz="0" w:space="0" w:color="auto"/>
            <w:left w:val="none" w:sz="0" w:space="0" w:color="auto"/>
            <w:bottom w:val="none" w:sz="0" w:space="0" w:color="auto"/>
            <w:right w:val="none" w:sz="0" w:space="0" w:color="auto"/>
          </w:divBdr>
        </w:div>
        <w:div w:id="1028946675">
          <w:marLeft w:val="0"/>
          <w:marRight w:val="0"/>
          <w:marTop w:val="0"/>
          <w:marBottom w:val="0"/>
          <w:divBdr>
            <w:top w:val="none" w:sz="0" w:space="0" w:color="auto"/>
            <w:left w:val="none" w:sz="0" w:space="0" w:color="auto"/>
            <w:bottom w:val="none" w:sz="0" w:space="0" w:color="auto"/>
            <w:right w:val="none" w:sz="0" w:space="0" w:color="auto"/>
          </w:divBdr>
        </w:div>
        <w:div w:id="1987392719">
          <w:marLeft w:val="0"/>
          <w:marRight w:val="0"/>
          <w:marTop w:val="0"/>
          <w:marBottom w:val="0"/>
          <w:divBdr>
            <w:top w:val="none" w:sz="0" w:space="0" w:color="auto"/>
            <w:left w:val="none" w:sz="0" w:space="0" w:color="auto"/>
            <w:bottom w:val="none" w:sz="0" w:space="0" w:color="auto"/>
            <w:right w:val="none" w:sz="0" w:space="0" w:color="auto"/>
          </w:divBdr>
        </w:div>
        <w:div w:id="1343583480">
          <w:marLeft w:val="0"/>
          <w:marRight w:val="0"/>
          <w:marTop w:val="0"/>
          <w:marBottom w:val="0"/>
          <w:divBdr>
            <w:top w:val="none" w:sz="0" w:space="0" w:color="auto"/>
            <w:left w:val="none" w:sz="0" w:space="0" w:color="auto"/>
            <w:bottom w:val="none" w:sz="0" w:space="0" w:color="auto"/>
            <w:right w:val="none" w:sz="0" w:space="0" w:color="auto"/>
          </w:divBdr>
        </w:div>
        <w:div w:id="167062225">
          <w:marLeft w:val="0"/>
          <w:marRight w:val="0"/>
          <w:marTop w:val="0"/>
          <w:marBottom w:val="0"/>
          <w:divBdr>
            <w:top w:val="none" w:sz="0" w:space="0" w:color="auto"/>
            <w:left w:val="none" w:sz="0" w:space="0" w:color="auto"/>
            <w:bottom w:val="none" w:sz="0" w:space="0" w:color="auto"/>
            <w:right w:val="none" w:sz="0" w:space="0" w:color="auto"/>
          </w:divBdr>
        </w:div>
        <w:div w:id="645234680">
          <w:marLeft w:val="0"/>
          <w:marRight w:val="0"/>
          <w:marTop w:val="0"/>
          <w:marBottom w:val="0"/>
          <w:divBdr>
            <w:top w:val="none" w:sz="0" w:space="0" w:color="auto"/>
            <w:left w:val="none" w:sz="0" w:space="0" w:color="auto"/>
            <w:bottom w:val="none" w:sz="0" w:space="0" w:color="auto"/>
            <w:right w:val="none" w:sz="0" w:space="0" w:color="auto"/>
          </w:divBdr>
        </w:div>
        <w:div w:id="2056611580">
          <w:marLeft w:val="0"/>
          <w:marRight w:val="0"/>
          <w:marTop w:val="0"/>
          <w:marBottom w:val="0"/>
          <w:divBdr>
            <w:top w:val="none" w:sz="0" w:space="0" w:color="auto"/>
            <w:left w:val="none" w:sz="0" w:space="0" w:color="auto"/>
            <w:bottom w:val="none" w:sz="0" w:space="0" w:color="auto"/>
            <w:right w:val="none" w:sz="0" w:space="0" w:color="auto"/>
          </w:divBdr>
        </w:div>
        <w:div w:id="2120756157">
          <w:marLeft w:val="0"/>
          <w:marRight w:val="0"/>
          <w:marTop w:val="0"/>
          <w:marBottom w:val="0"/>
          <w:divBdr>
            <w:top w:val="none" w:sz="0" w:space="0" w:color="auto"/>
            <w:left w:val="none" w:sz="0" w:space="0" w:color="auto"/>
            <w:bottom w:val="none" w:sz="0" w:space="0" w:color="auto"/>
            <w:right w:val="none" w:sz="0" w:space="0" w:color="auto"/>
          </w:divBdr>
        </w:div>
        <w:div w:id="857232">
          <w:marLeft w:val="0"/>
          <w:marRight w:val="0"/>
          <w:marTop w:val="0"/>
          <w:marBottom w:val="0"/>
          <w:divBdr>
            <w:top w:val="none" w:sz="0" w:space="0" w:color="auto"/>
            <w:left w:val="none" w:sz="0" w:space="0" w:color="auto"/>
            <w:bottom w:val="none" w:sz="0" w:space="0" w:color="auto"/>
            <w:right w:val="none" w:sz="0" w:space="0" w:color="auto"/>
          </w:divBdr>
        </w:div>
        <w:div w:id="34544339">
          <w:marLeft w:val="0"/>
          <w:marRight w:val="0"/>
          <w:marTop w:val="0"/>
          <w:marBottom w:val="0"/>
          <w:divBdr>
            <w:top w:val="none" w:sz="0" w:space="0" w:color="auto"/>
            <w:left w:val="none" w:sz="0" w:space="0" w:color="auto"/>
            <w:bottom w:val="none" w:sz="0" w:space="0" w:color="auto"/>
            <w:right w:val="none" w:sz="0" w:space="0" w:color="auto"/>
          </w:divBdr>
        </w:div>
        <w:div w:id="719747954">
          <w:marLeft w:val="0"/>
          <w:marRight w:val="0"/>
          <w:marTop w:val="0"/>
          <w:marBottom w:val="0"/>
          <w:divBdr>
            <w:top w:val="none" w:sz="0" w:space="0" w:color="auto"/>
            <w:left w:val="none" w:sz="0" w:space="0" w:color="auto"/>
            <w:bottom w:val="none" w:sz="0" w:space="0" w:color="auto"/>
            <w:right w:val="none" w:sz="0" w:space="0" w:color="auto"/>
          </w:divBdr>
        </w:div>
        <w:div w:id="23871433">
          <w:marLeft w:val="0"/>
          <w:marRight w:val="0"/>
          <w:marTop w:val="0"/>
          <w:marBottom w:val="0"/>
          <w:divBdr>
            <w:top w:val="none" w:sz="0" w:space="0" w:color="auto"/>
            <w:left w:val="none" w:sz="0" w:space="0" w:color="auto"/>
            <w:bottom w:val="none" w:sz="0" w:space="0" w:color="auto"/>
            <w:right w:val="none" w:sz="0" w:space="0" w:color="auto"/>
          </w:divBdr>
        </w:div>
        <w:div w:id="284118467">
          <w:marLeft w:val="0"/>
          <w:marRight w:val="0"/>
          <w:marTop w:val="0"/>
          <w:marBottom w:val="0"/>
          <w:divBdr>
            <w:top w:val="none" w:sz="0" w:space="0" w:color="auto"/>
            <w:left w:val="none" w:sz="0" w:space="0" w:color="auto"/>
            <w:bottom w:val="none" w:sz="0" w:space="0" w:color="auto"/>
            <w:right w:val="none" w:sz="0" w:space="0" w:color="auto"/>
          </w:divBdr>
        </w:div>
        <w:div w:id="1222669438">
          <w:marLeft w:val="0"/>
          <w:marRight w:val="0"/>
          <w:marTop w:val="0"/>
          <w:marBottom w:val="0"/>
          <w:divBdr>
            <w:top w:val="none" w:sz="0" w:space="0" w:color="auto"/>
            <w:left w:val="none" w:sz="0" w:space="0" w:color="auto"/>
            <w:bottom w:val="none" w:sz="0" w:space="0" w:color="auto"/>
            <w:right w:val="none" w:sz="0" w:space="0" w:color="auto"/>
          </w:divBdr>
        </w:div>
        <w:div w:id="546381351">
          <w:marLeft w:val="0"/>
          <w:marRight w:val="0"/>
          <w:marTop w:val="0"/>
          <w:marBottom w:val="0"/>
          <w:divBdr>
            <w:top w:val="none" w:sz="0" w:space="0" w:color="auto"/>
            <w:left w:val="none" w:sz="0" w:space="0" w:color="auto"/>
            <w:bottom w:val="none" w:sz="0" w:space="0" w:color="auto"/>
            <w:right w:val="none" w:sz="0" w:space="0" w:color="auto"/>
          </w:divBdr>
        </w:div>
        <w:div w:id="1471093265">
          <w:marLeft w:val="0"/>
          <w:marRight w:val="0"/>
          <w:marTop w:val="0"/>
          <w:marBottom w:val="0"/>
          <w:divBdr>
            <w:top w:val="none" w:sz="0" w:space="0" w:color="auto"/>
            <w:left w:val="none" w:sz="0" w:space="0" w:color="auto"/>
            <w:bottom w:val="none" w:sz="0" w:space="0" w:color="auto"/>
            <w:right w:val="none" w:sz="0" w:space="0" w:color="auto"/>
          </w:divBdr>
        </w:div>
        <w:div w:id="33620941">
          <w:marLeft w:val="0"/>
          <w:marRight w:val="0"/>
          <w:marTop w:val="0"/>
          <w:marBottom w:val="0"/>
          <w:divBdr>
            <w:top w:val="none" w:sz="0" w:space="0" w:color="auto"/>
            <w:left w:val="none" w:sz="0" w:space="0" w:color="auto"/>
            <w:bottom w:val="none" w:sz="0" w:space="0" w:color="auto"/>
            <w:right w:val="none" w:sz="0" w:space="0" w:color="auto"/>
          </w:divBdr>
        </w:div>
        <w:div w:id="1681854142">
          <w:marLeft w:val="0"/>
          <w:marRight w:val="0"/>
          <w:marTop w:val="0"/>
          <w:marBottom w:val="0"/>
          <w:divBdr>
            <w:top w:val="none" w:sz="0" w:space="0" w:color="auto"/>
            <w:left w:val="none" w:sz="0" w:space="0" w:color="auto"/>
            <w:bottom w:val="none" w:sz="0" w:space="0" w:color="auto"/>
            <w:right w:val="none" w:sz="0" w:space="0" w:color="auto"/>
          </w:divBdr>
        </w:div>
        <w:div w:id="670522190">
          <w:marLeft w:val="0"/>
          <w:marRight w:val="0"/>
          <w:marTop w:val="0"/>
          <w:marBottom w:val="0"/>
          <w:divBdr>
            <w:top w:val="none" w:sz="0" w:space="0" w:color="auto"/>
            <w:left w:val="none" w:sz="0" w:space="0" w:color="auto"/>
            <w:bottom w:val="none" w:sz="0" w:space="0" w:color="auto"/>
            <w:right w:val="none" w:sz="0" w:space="0" w:color="auto"/>
          </w:divBdr>
        </w:div>
        <w:div w:id="2019383572">
          <w:marLeft w:val="0"/>
          <w:marRight w:val="0"/>
          <w:marTop w:val="0"/>
          <w:marBottom w:val="0"/>
          <w:divBdr>
            <w:top w:val="none" w:sz="0" w:space="0" w:color="auto"/>
            <w:left w:val="none" w:sz="0" w:space="0" w:color="auto"/>
            <w:bottom w:val="none" w:sz="0" w:space="0" w:color="auto"/>
            <w:right w:val="none" w:sz="0" w:space="0" w:color="auto"/>
          </w:divBdr>
        </w:div>
        <w:div w:id="2108497360">
          <w:marLeft w:val="0"/>
          <w:marRight w:val="0"/>
          <w:marTop w:val="0"/>
          <w:marBottom w:val="0"/>
          <w:divBdr>
            <w:top w:val="none" w:sz="0" w:space="0" w:color="auto"/>
            <w:left w:val="none" w:sz="0" w:space="0" w:color="auto"/>
            <w:bottom w:val="none" w:sz="0" w:space="0" w:color="auto"/>
            <w:right w:val="none" w:sz="0" w:space="0" w:color="auto"/>
          </w:divBdr>
        </w:div>
        <w:div w:id="906653232">
          <w:marLeft w:val="0"/>
          <w:marRight w:val="0"/>
          <w:marTop w:val="0"/>
          <w:marBottom w:val="0"/>
          <w:divBdr>
            <w:top w:val="none" w:sz="0" w:space="0" w:color="auto"/>
            <w:left w:val="none" w:sz="0" w:space="0" w:color="auto"/>
            <w:bottom w:val="none" w:sz="0" w:space="0" w:color="auto"/>
            <w:right w:val="none" w:sz="0" w:space="0" w:color="auto"/>
          </w:divBdr>
        </w:div>
        <w:div w:id="2006321777">
          <w:marLeft w:val="0"/>
          <w:marRight w:val="0"/>
          <w:marTop w:val="0"/>
          <w:marBottom w:val="0"/>
          <w:divBdr>
            <w:top w:val="none" w:sz="0" w:space="0" w:color="auto"/>
            <w:left w:val="none" w:sz="0" w:space="0" w:color="auto"/>
            <w:bottom w:val="none" w:sz="0" w:space="0" w:color="auto"/>
            <w:right w:val="none" w:sz="0" w:space="0" w:color="auto"/>
          </w:divBdr>
        </w:div>
        <w:div w:id="731270853">
          <w:marLeft w:val="0"/>
          <w:marRight w:val="0"/>
          <w:marTop w:val="0"/>
          <w:marBottom w:val="0"/>
          <w:divBdr>
            <w:top w:val="none" w:sz="0" w:space="0" w:color="auto"/>
            <w:left w:val="none" w:sz="0" w:space="0" w:color="auto"/>
            <w:bottom w:val="none" w:sz="0" w:space="0" w:color="auto"/>
            <w:right w:val="none" w:sz="0" w:space="0" w:color="auto"/>
          </w:divBdr>
        </w:div>
        <w:div w:id="1890141191">
          <w:marLeft w:val="0"/>
          <w:marRight w:val="0"/>
          <w:marTop w:val="0"/>
          <w:marBottom w:val="0"/>
          <w:divBdr>
            <w:top w:val="none" w:sz="0" w:space="0" w:color="auto"/>
            <w:left w:val="none" w:sz="0" w:space="0" w:color="auto"/>
            <w:bottom w:val="none" w:sz="0" w:space="0" w:color="auto"/>
            <w:right w:val="none" w:sz="0" w:space="0" w:color="auto"/>
          </w:divBdr>
        </w:div>
        <w:div w:id="1380399124">
          <w:marLeft w:val="0"/>
          <w:marRight w:val="0"/>
          <w:marTop w:val="0"/>
          <w:marBottom w:val="0"/>
          <w:divBdr>
            <w:top w:val="none" w:sz="0" w:space="0" w:color="auto"/>
            <w:left w:val="none" w:sz="0" w:space="0" w:color="auto"/>
            <w:bottom w:val="none" w:sz="0" w:space="0" w:color="auto"/>
            <w:right w:val="none" w:sz="0" w:space="0" w:color="auto"/>
          </w:divBdr>
        </w:div>
        <w:div w:id="2094234489">
          <w:marLeft w:val="0"/>
          <w:marRight w:val="0"/>
          <w:marTop w:val="0"/>
          <w:marBottom w:val="0"/>
          <w:divBdr>
            <w:top w:val="none" w:sz="0" w:space="0" w:color="auto"/>
            <w:left w:val="none" w:sz="0" w:space="0" w:color="auto"/>
            <w:bottom w:val="none" w:sz="0" w:space="0" w:color="auto"/>
            <w:right w:val="none" w:sz="0" w:space="0" w:color="auto"/>
          </w:divBdr>
        </w:div>
        <w:div w:id="262811750">
          <w:marLeft w:val="0"/>
          <w:marRight w:val="0"/>
          <w:marTop w:val="0"/>
          <w:marBottom w:val="0"/>
          <w:divBdr>
            <w:top w:val="none" w:sz="0" w:space="0" w:color="auto"/>
            <w:left w:val="none" w:sz="0" w:space="0" w:color="auto"/>
            <w:bottom w:val="none" w:sz="0" w:space="0" w:color="auto"/>
            <w:right w:val="none" w:sz="0" w:space="0" w:color="auto"/>
          </w:divBdr>
        </w:div>
        <w:div w:id="475925241">
          <w:marLeft w:val="0"/>
          <w:marRight w:val="0"/>
          <w:marTop w:val="0"/>
          <w:marBottom w:val="0"/>
          <w:divBdr>
            <w:top w:val="none" w:sz="0" w:space="0" w:color="auto"/>
            <w:left w:val="none" w:sz="0" w:space="0" w:color="auto"/>
            <w:bottom w:val="none" w:sz="0" w:space="0" w:color="auto"/>
            <w:right w:val="none" w:sz="0" w:space="0" w:color="auto"/>
          </w:divBdr>
        </w:div>
        <w:div w:id="268392785">
          <w:marLeft w:val="0"/>
          <w:marRight w:val="0"/>
          <w:marTop w:val="0"/>
          <w:marBottom w:val="0"/>
          <w:divBdr>
            <w:top w:val="none" w:sz="0" w:space="0" w:color="auto"/>
            <w:left w:val="none" w:sz="0" w:space="0" w:color="auto"/>
            <w:bottom w:val="none" w:sz="0" w:space="0" w:color="auto"/>
            <w:right w:val="none" w:sz="0" w:space="0" w:color="auto"/>
          </w:divBdr>
        </w:div>
        <w:div w:id="853618052">
          <w:marLeft w:val="0"/>
          <w:marRight w:val="0"/>
          <w:marTop w:val="0"/>
          <w:marBottom w:val="0"/>
          <w:divBdr>
            <w:top w:val="none" w:sz="0" w:space="0" w:color="auto"/>
            <w:left w:val="none" w:sz="0" w:space="0" w:color="auto"/>
            <w:bottom w:val="none" w:sz="0" w:space="0" w:color="auto"/>
            <w:right w:val="none" w:sz="0" w:space="0" w:color="auto"/>
          </w:divBdr>
        </w:div>
        <w:div w:id="849879244">
          <w:marLeft w:val="0"/>
          <w:marRight w:val="0"/>
          <w:marTop w:val="0"/>
          <w:marBottom w:val="0"/>
          <w:divBdr>
            <w:top w:val="none" w:sz="0" w:space="0" w:color="auto"/>
            <w:left w:val="none" w:sz="0" w:space="0" w:color="auto"/>
            <w:bottom w:val="none" w:sz="0" w:space="0" w:color="auto"/>
            <w:right w:val="none" w:sz="0" w:space="0" w:color="auto"/>
          </w:divBdr>
        </w:div>
        <w:div w:id="1255280028">
          <w:marLeft w:val="0"/>
          <w:marRight w:val="0"/>
          <w:marTop w:val="0"/>
          <w:marBottom w:val="0"/>
          <w:divBdr>
            <w:top w:val="none" w:sz="0" w:space="0" w:color="auto"/>
            <w:left w:val="none" w:sz="0" w:space="0" w:color="auto"/>
            <w:bottom w:val="none" w:sz="0" w:space="0" w:color="auto"/>
            <w:right w:val="none" w:sz="0" w:space="0" w:color="auto"/>
          </w:divBdr>
        </w:div>
        <w:div w:id="845442025">
          <w:marLeft w:val="0"/>
          <w:marRight w:val="0"/>
          <w:marTop w:val="0"/>
          <w:marBottom w:val="0"/>
          <w:divBdr>
            <w:top w:val="none" w:sz="0" w:space="0" w:color="auto"/>
            <w:left w:val="none" w:sz="0" w:space="0" w:color="auto"/>
            <w:bottom w:val="none" w:sz="0" w:space="0" w:color="auto"/>
            <w:right w:val="none" w:sz="0" w:space="0" w:color="auto"/>
          </w:divBdr>
        </w:div>
        <w:div w:id="901331665">
          <w:marLeft w:val="0"/>
          <w:marRight w:val="0"/>
          <w:marTop w:val="0"/>
          <w:marBottom w:val="0"/>
          <w:divBdr>
            <w:top w:val="none" w:sz="0" w:space="0" w:color="auto"/>
            <w:left w:val="none" w:sz="0" w:space="0" w:color="auto"/>
            <w:bottom w:val="none" w:sz="0" w:space="0" w:color="auto"/>
            <w:right w:val="none" w:sz="0" w:space="0" w:color="auto"/>
          </w:divBdr>
        </w:div>
        <w:div w:id="2053646626">
          <w:marLeft w:val="0"/>
          <w:marRight w:val="0"/>
          <w:marTop w:val="0"/>
          <w:marBottom w:val="0"/>
          <w:divBdr>
            <w:top w:val="none" w:sz="0" w:space="0" w:color="auto"/>
            <w:left w:val="none" w:sz="0" w:space="0" w:color="auto"/>
            <w:bottom w:val="none" w:sz="0" w:space="0" w:color="auto"/>
            <w:right w:val="none" w:sz="0" w:space="0" w:color="auto"/>
          </w:divBdr>
        </w:div>
        <w:div w:id="879901608">
          <w:marLeft w:val="0"/>
          <w:marRight w:val="0"/>
          <w:marTop w:val="0"/>
          <w:marBottom w:val="0"/>
          <w:divBdr>
            <w:top w:val="none" w:sz="0" w:space="0" w:color="auto"/>
            <w:left w:val="none" w:sz="0" w:space="0" w:color="auto"/>
            <w:bottom w:val="none" w:sz="0" w:space="0" w:color="auto"/>
            <w:right w:val="none" w:sz="0" w:space="0" w:color="auto"/>
          </w:divBdr>
        </w:div>
        <w:div w:id="1039819230">
          <w:marLeft w:val="0"/>
          <w:marRight w:val="0"/>
          <w:marTop w:val="0"/>
          <w:marBottom w:val="0"/>
          <w:divBdr>
            <w:top w:val="none" w:sz="0" w:space="0" w:color="auto"/>
            <w:left w:val="none" w:sz="0" w:space="0" w:color="auto"/>
            <w:bottom w:val="none" w:sz="0" w:space="0" w:color="auto"/>
            <w:right w:val="none" w:sz="0" w:space="0" w:color="auto"/>
          </w:divBdr>
        </w:div>
        <w:div w:id="627322415">
          <w:marLeft w:val="0"/>
          <w:marRight w:val="0"/>
          <w:marTop w:val="0"/>
          <w:marBottom w:val="0"/>
          <w:divBdr>
            <w:top w:val="none" w:sz="0" w:space="0" w:color="auto"/>
            <w:left w:val="none" w:sz="0" w:space="0" w:color="auto"/>
            <w:bottom w:val="none" w:sz="0" w:space="0" w:color="auto"/>
            <w:right w:val="none" w:sz="0" w:space="0" w:color="auto"/>
          </w:divBdr>
        </w:div>
        <w:div w:id="623654254">
          <w:marLeft w:val="0"/>
          <w:marRight w:val="0"/>
          <w:marTop w:val="0"/>
          <w:marBottom w:val="0"/>
          <w:divBdr>
            <w:top w:val="none" w:sz="0" w:space="0" w:color="auto"/>
            <w:left w:val="none" w:sz="0" w:space="0" w:color="auto"/>
            <w:bottom w:val="none" w:sz="0" w:space="0" w:color="auto"/>
            <w:right w:val="none" w:sz="0" w:space="0" w:color="auto"/>
          </w:divBdr>
        </w:div>
        <w:div w:id="1188562270">
          <w:marLeft w:val="0"/>
          <w:marRight w:val="0"/>
          <w:marTop w:val="0"/>
          <w:marBottom w:val="0"/>
          <w:divBdr>
            <w:top w:val="none" w:sz="0" w:space="0" w:color="auto"/>
            <w:left w:val="none" w:sz="0" w:space="0" w:color="auto"/>
            <w:bottom w:val="none" w:sz="0" w:space="0" w:color="auto"/>
            <w:right w:val="none" w:sz="0" w:space="0" w:color="auto"/>
          </w:divBdr>
        </w:div>
        <w:div w:id="2116363441">
          <w:marLeft w:val="0"/>
          <w:marRight w:val="0"/>
          <w:marTop w:val="0"/>
          <w:marBottom w:val="0"/>
          <w:divBdr>
            <w:top w:val="none" w:sz="0" w:space="0" w:color="auto"/>
            <w:left w:val="none" w:sz="0" w:space="0" w:color="auto"/>
            <w:bottom w:val="none" w:sz="0" w:space="0" w:color="auto"/>
            <w:right w:val="none" w:sz="0" w:space="0" w:color="auto"/>
          </w:divBdr>
        </w:div>
        <w:div w:id="467165843">
          <w:marLeft w:val="0"/>
          <w:marRight w:val="0"/>
          <w:marTop w:val="0"/>
          <w:marBottom w:val="0"/>
          <w:divBdr>
            <w:top w:val="none" w:sz="0" w:space="0" w:color="auto"/>
            <w:left w:val="none" w:sz="0" w:space="0" w:color="auto"/>
            <w:bottom w:val="none" w:sz="0" w:space="0" w:color="auto"/>
            <w:right w:val="none" w:sz="0" w:space="0" w:color="auto"/>
          </w:divBdr>
        </w:div>
        <w:div w:id="983194412">
          <w:marLeft w:val="0"/>
          <w:marRight w:val="0"/>
          <w:marTop w:val="0"/>
          <w:marBottom w:val="0"/>
          <w:divBdr>
            <w:top w:val="none" w:sz="0" w:space="0" w:color="auto"/>
            <w:left w:val="none" w:sz="0" w:space="0" w:color="auto"/>
            <w:bottom w:val="none" w:sz="0" w:space="0" w:color="auto"/>
            <w:right w:val="none" w:sz="0" w:space="0" w:color="auto"/>
          </w:divBdr>
        </w:div>
        <w:div w:id="1144541177">
          <w:marLeft w:val="0"/>
          <w:marRight w:val="0"/>
          <w:marTop w:val="0"/>
          <w:marBottom w:val="0"/>
          <w:divBdr>
            <w:top w:val="none" w:sz="0" w:space="0" w:color="auto"/>
            <w:left w:val="none" w:sz="0" w:space="0" w:color="auto"/>
            <w:bottom w:val="none" w:sz="0" w:space="0" w:color="auto"/>
            <w:right w:val="none" w:sz="0" w:space="0" w:color="auto"/>
          </w:divBdr>
        </w:div>
        <w:div w:id="52971988">
          <w:marLeft w:val="0"/>
          <w:marRight w:val="0"/>
          <w:marTop w:val="0"/>
          <w:marBottom w:val="0"/>
          <w:divBdr>
            <w:top w:val="none" w:sz="0" w:space="0" w:color="auto"/>
            <w:left w:val="none" w:sz="0" w:space="0" w:color="auto"/>
            <w:bottom w:val="none" w:sz="0" w:space="0" w:color="auto"/>
            <w:right w:val="none" w:sz="0" w:space="0" w:color="auto"/>
          </w:divBdr>
        </w:div>
        <w:div w:id="1516532729">
          <w:marLeft w:val="0"/>
          <w:marRight w:val="0"/>
          <w:marTop w:val="0"/>
          <w:marBottom w:val="0"/>
          <w:divBdr>
            <w:top w:val="none" w:sz="0" w:space="0" w:color="auto"/>
            <w:left w:val="none" w:sz="0" w:space="0" w:color="auto"/>
            <w:bottom w:val="none" w:sz="0" w:space="0" w:color="auto"/>
            <w:right w:val="none" w:sz="0" w:space="0" w:color="auto"/>
          </w:divBdr>
        </w:div>
        <w:div w:id="964232954">
          <w:marLeft w:val="0"/>
          <w:marRight w:val="0"/>
          <w:marTop w:val="0"/>
          <w:marBottom w:val="0"/>
          <w:divBdr>
            <w:top w:val="none" w:sz="0" w:space="0" w:color="auto"/>
            <w:left w:val="none" w:sz="0" w:space="0" w:color="auto"/>
            <w:bottom w:val="none" w:sz="0" w:space="0" w:color="auto"/>
            <w:right w:val="none" w:sz="0" w:space="0" w:color="auto"/>
          </w:divBdr>
        </w:div>
        <w:div w:id="650328293">
          <w:marLeft w:val="0"/>
          <w:marRight w:val="0"/>
          <w:marTop w:val="0"/>
          <w:marBottom w:val="0"/>
          <w:divBdr>
            <w:top w:val="none" w:sz="0" w:space="0" w:color="auto"/>
            <w:left w:val="none" w:sz="0" w:space="0" w:color="auto"/>
            <w:bottom w:val="none" w:sz="0" w:space="0" w:color="auto"/>
            <w:right w:val="none" w:sz="0" w:space="0" w:color="auto"/>
          </w:divBdr>
        </w:div>
        <w:div w:id="190529910">
          <w:marLeft w:val="0"/>
          <w:marRight w:val="0"/>
          <w:marTop w:val="0"/>
          <w:marBottom w:val="0"/>
          <w:divBdr>
            <w:top w:val="none" w:sz="0" w:space="0" w:color="auto"/>
            <w:left w:val="none" w:sz="0" w:space="0" w:color="auto"/>
            <w:bottom w:val="none" w:sz="0" w:space="0" w:color="auto"/>
            <w:right w:val="none" w:sz="0" w:space="0" w:color="auto"/>
          </w:divBdr>
        </w:div>
        <w:div w:id="1839229368">
          <w:marLeft w:val="0"/>
          <w:marRight w:val="0"/>
          <w:marTop w:val="0"/>
          <w:marBottom w:val="0"/>
          <w:divBdr>
            <w:top w:val="none" w:sz="0" w:space="0" w:color="auto"/>
            <w:left w:val="none" w:sz="0" w:space="0" w:color="auto"/>
            <w:bottom w:val="none" w:sz="0" w:space="0" w:color="auto"/>
            <w:right w:val="none" w:sz="0" w:space="0" w:color="auto"/>
          </w:divBdr>
        </w:div>
        <w:div w:id="442311606">
          <w:marLeft w:val="0"/>
          <w:marRight w:val="0"/>
          <w:marTop w:val="0"/>
          <w:marBottom w:val="0"/>
          <w:divBdr>
            <w:top w:val="none" w:sz="0" w:space="0" w:color="auto"/>
            <w:left w:val="none" w:sz="0" w:space="0" w:color="auto"/>
            <w:bottom w:val="none" w:sz="0" w:space="0" w:color="auto"/>
            <w:right w:val="none" w:sz="0" w:space="0" w:color="auto"/>
          </w:divBdr>
        </w:div>
        <w:div w:id="417678551">
          <w:marLeft w:val="0"/>
          <w:marRight w:val="0"/>
          <w:marTop w:val="0"/>
          <w:marBottom w:val="0"/>
          <w:divBdr>
            <w:top w:val="none" w:sz="0" w:space="0" w:color="auto"/>
            <w:left w:val="none" w:sz="0" w:space="0" w:color="auto"/>
            <w:bottom w:val="none" w:sz="0" w:space="0" w:color="auto"/>
            <w:right w:val="none" w:sz="0" w:space="0" w:color="auto"/>
          </w:divBdr>
        </w:div>
        <w:div w:id="554656972">
          <w:marLeft w:val="0"/>
          <w:marRight w:val="0"/>
          <w:marTop w:val="0"/>
          <w:marBottom w:val="0"/>
          <w:divBdr>
            <w:top w:val="none" w:sz="0" w:space="0" w:color="auto"/>
            <w:left w:val="none" w:sz="0" w:space="0" w:color="auto"/>
            <w:bottom w:val="none" w:sz="0" w:space="0" w:color="auto"/>
            <w:right w:val="none" w:sz="0" w:space="0" w:color="auto"/>
          </w:divBdr>
        </w:div>
        <w:div w:id="365523938">
          <w:marLeft w:val="0"/>
          <w:marRight w:val="0"/>
          <w:marTop w:val="0"/>
          <w:marBottom w:val="0"/>
          <w:divBdr>
            <w:top w:val="none" w:sz="0" w:space="0" w:color="auto"/>
            <w:left w:val="none" w:sz="0" w:space="0" w:color="auto"/>
            <w:bottom w:val="none" w:sz="0" w:space="0" w:color="auto"/>
            <w:right w:val="none" w:sz="0" w:space="0" w:color="auto"/>
          </w:divBdr>
        </w:div>
        <w:div w:id="959727839">
          <w:marLeft w:val="0"/>
          <w:marRight w:val="0"/>
          <w:marTop w:val="0"/>
          <w:marBottom w:val="0"/>
          <w:divBdr>
            <w:top w:val="none" w:sz="0" w:space="0" w:color="auto"/>
            <w:left w:val="none" w:sz="0" w:space="0" w:color="auto"/>
            <w:bottom w:val="none" w:sz="0" w:space="0" w:color="auto"/>
            <w:right w:val="none" w:sz="0" w:space="0" w:color="auto"/>
          </w:divBdr>
        </w:div>
        <w:div w:id="920409588">
          <w:marLeft w:val="0"/>
          <w:marRight w:val="0"/>
          <w:marTop w:val="0"/>
          <w:marBottom w:val="0"/>
          <w:divBdr>
            <w:top w:val="none" w:sz="0" w:space="0" w:color="auto"/>
            <w:left w:val="none" w:sz="0" w:space="0" w:color="auto"/>
            <w:bottom w:val="none" w:sz="0" w:space="0" w:color="auto"/>
            <w:right w:val="none" w:sz="0" w:space="0" w:color="auto"/>
          </w:divBdr>
        </w:div>
        <w:div w:id="640230227">
          <w:marLeft w:val="0"/>
          <w:marRight w:val="0"/>
          <w:marTop w:val="0"/>
          <w:marBottom w:val="0"/>
          <w:divBdr>
            <w:top w:val="none" w:sz="0" w:space="0" w:color="auto"/>
            <w:left w:val="none" w:sz="0" w:space="0" w:color="auto"/>
            <w:bottom w:val="none" w:sz="0" w:space="0" w:color="auto"/>
            <w:right w:val="none" w:sz="0" w:space="0" w:color="auto"/>
          </w:divBdr>
        </w:div>
      </w:divsChild>
    </w:div>
    <w:div w:id="1557350195">
      <w:bodyDiv w:val="1"/>
      <w:marLeft w:val="0"/>
      <w:marRight w:val="0"/>
      <w:marTop w:val="0"/>
      <w:marBottom w:val="0"/>
      <w:divBdr>
        <w:top w:val="none" w:sz="0" w:space="0" w:color="auto"/>
        <w:left w:val="none" w:sz="0" w:space="0" w:color="auto"/>
        <w:bottom w:val="none" w:sz="0" w:space="0" w:color="auto"/>
        <w:right w:val="none" w:sz="0" w:space="0" w:color="auto"/>
      </w:divBdr>
    </w:div>
    <w:div w:id="1563103725">
      <w:bodyDiv w:val="1"/>
      <w:marLeft w:val="0"/>
      <w:marRight w:val="0"/>
      <w:marTop w:val="0"/>
      <w:marBottom w:val="0"/>
      <w:divBdr>
        <w:top w:val="none" w:sz="0" w:space="0" w:color="auto"/>
        <w:left w:val="none" w:sz="0" w:space="0" w:color="auto"/>
        <w:bottom w:val="none" w:sz="0" w:space="0" w:color="auto"/>
        <w:right w:val="none" w:sz="0" w:space="0" w:color="auto"/>
      </w:divBdr>
    </w:div>
    <w:div w:id="2039961602">
      <w:bodyDiv w:val="1"/>
      <w:marLeft w:val="0"/>
      <w:marRight w:val="0"/>
      <w:marTop w:val="0"/>
      <w:marBottom w:val="0"/>
      <w:divBdr>
        <w:top w:val="none" w:sz="0" w:space="0" w:color="auto"/>
        <w:left w:val="none" w:sz="0" w:space="0" w:color="auto"/>
        <w:bottom w:val="none" w:sz="0" w:space="0" w:color="auto"/>
        <w:right w:val="none" w:sz="0" w:space="0" w:color="auto"/>
      </w:divBdr>
      <w:divsChild>
        <w:div w:id="105003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s.org/information-security-policy/?page=3"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dictionary.com/definition/procedure.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practic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inessdictionary.com/definition/security-policy.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businessdictionary.com/definition/ac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166F2A38D2F46ACC8C0F811286220" ma:contentTypeVersion="2" ma:contentTypeDescription="Create a new document." ma:contentTypeScope="" ma:versionID="20b43b043c61e4b32edbe13bbc8e67bf">
  <xsd:schema xmlns:xsd="http://www.w3.org/2001/XMLSchema" xmlns:xs="http://www.w3.org/2001/XMLSchema" xmlns:p="http://schemas.microsoft.com/office/2006/metadata/properties" xmlns:ns1="http://schemas.microsoft.com/sharepoint/v3" xmlns:ns2="d2cc3054-0964-442d-8baa-331de27616c1" targetNamespace="http://schemas.microsoft.com/office/2006/metadata/properties" ma:root="true" ma:fieldsID="ec81b7aaade8ac2896336da56c5f14af" ns1:_="" ns2:_="">
    <xsd:import namespace="http://schemas.microsoft.com/sharepoint/v3"/>
    <xsd:import namespace="d2cc3054-0964-442d-8baa-331de27616c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cc3054-0964-442d-8baa-331de27616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C18B01-0027-4A63-AC13-34AF3EA11263}"/>
</file>

<file path=customXml/itemProps2.xml><?xml version="1.0" encoding="utf-8"?>
<ds:datastoreItem xmlns:ds="http://schemas.openxmlformats.org/officeDocument/2006/customXml" ds:itemID="{45D5EE70-3187-41CD-8A40-6611BA57C3CD}"/>
</file>

<file path=customXml/itemProps3.xml><?xml version="1.0" encoding="utf-8"?>
<ds:datastoreItem xmlns:ds="http://schemas.openxmlformats.org/officeDocument/2006/customXml" ds:itemID="{4FE6A2BA-31FF-491E-9417-8D8228313D4A}"/>
</file>

<file path=customXml/itemProps4.xml><?xml version="1.0" encoding="utf-8"?>
<ds:datastoreItem xmlns:ds="http://schemas.openxmlformats.org/officeDocument/2006/customXml" ds:itemID="{36E477AB-4B7C-4A73-9E9D-1DC858C051BD}"/>
</file>

<file path=docProps/app.xml><?xml version="1.0" encoding="utf-8"?>
<Properties xmlns="http://schemas.openxmlformats.org/officeDocument/2006/extended-properties" xmlns:vt="http://schemas.openxmlformats.org/officeDocument/2006/docPropsVTypes">
  <Template>Normal</Template>
  <TotalTime>4</TotalTime>
  <Pages>29</Pages>
  <Words>7065</Words>
  <Characters>40272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OCDE</Company>
  <LinksUpToDate>false</LinksUpToDate>
  <CharactersWithSpaces>47243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 Riley</dc:creator>
  <cp:keywords/>
  <dc:description/>
  <cp:lastModifiedBy>Kevin Riley</cp:lastModifiedBy>
  <cp:revision>3</cp:revision>
  <dcterms:created xsi:type="dcterms:W3CDTF">2023-01-31T22:01:00Z</dcterms:created>
  <dcterms:modified xsi:type="dcterms:W3CDTF">2023-01-31T23:02:00Z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21abaf8b84c6840bdb549f2915e42cd6c393a1b127dac707f61c1a7f058c5544</vt:lpwstr>
  </property>
  <property fmtid="{D5CDD505-2E9C-101B-9397-08002B2CF9AE}" pid="3" name="ContentTypeId">
    <vt:lpwstr>0x010100E47166F2A38D2F46ACC8C0F811286220</vt:lpwstr>
  </property>
</Properties>
</file>